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39" w:rsidRPr="00AE6239" w:rsidRDefault="00AE6239" w:rsidP="004A28A7">
      <w:pPr>
        <w:pStyle w:val="Heading3"/>
        <w:spacing w:before="0" w:line="192" w:lineRule="auto"/>
        <w:ind w:firstLine="0"/>
        <w:jc w:val="center"/>
        <w:rPr>
          <w:noProof/>
          <w:sz w:val="14"/>
          <w:szCs w:val="14"/>
          <w:rtl/>
        </w:rPr>
      </w:pPr>
      <w:bookmarkStart w:id="0" w:name="_GoBack"/>
      <w:bookmarkEnd w:id="0"/>
    </w:p>
    <w:p w:rsidR="0007759D" w:rsidRDefault="00D62433" w:rsidP="004A28A7">
      <w:pPr>
        <w:pStyle w:val="Heading3"/>
        <w:spacing w:before="0" w:line="192" w:lineRule="auto"/>
        <w:ind w:firstLine="0"/>
        <w:jc w:val="center"/>
        <w:rPr>
          <w:sz w:val="44"/>
          <w:szCs w:val="44"/>
          <w:rtl/>
          <w:lang w:bidi="fa-IR"/>
        </w:rPr>
      </w:pPr>
      <w:r>
        <w:rPr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7F0E4FC" wp14:editId="0F8D64F3">
            <wp:simplePos x="0" y="0"/>
            <wp:positionH relativeFrom="column">
              <wp:posOffset>2705100</wp:posOffset>
            </wp:positionH>
            <wp:positionV relativeFrom="paragraph">
              <wp:posOffset>8255</wp:posOffset>
            </wp:positionV>
            <wp:extent cx="568960" cy="8191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rdows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33" w:rsidRDefault="00D62433" w:rsidP="00AE6239">
      <w:pPr>
        <w:jc w:val="center"/>
        <w:rPr>
          <w:rFonts w:ascii="IranNastaliq" w:hAnsi="IranNastaliq" w:cs="B Titr"/>
          <w:color w:val="323E4F" w:themeColor="text2" w:themeShade="BF"/>
          <w:sz w:val="28"/>
          <w:szCs w:val="28"/>
          <w:rtl/>
          <w:lang w:bidi="fa-IR"/>
        </w:rPr>
      </w:pPr>
    </w:p>
    <w:p w:rsidR="00AE6239" w:rsidRPr="006E477F" w:rsidRDefault="00AE6239" w:rsidP="00AE6239">
      <w:pPr>
        <w:jc w:val="center"/>
        <w:rPr>
          <w:rFonts w:ascii="IranNastaliq" w:hAnsi="IranNastaliq" w:cs="B Titr"/>
          <w:color w:val="323E4F" w:themeColor="text2" w:themeShade="BF"/>
          <w:sz w:val="24"/>
          <w:szCs w:val="24"/>
          <w:rtl/>
          <w:lang w:bidi="fa-IR"/>
        </w:rPr>
      </w:pPr>
      <w:r w:rsidRPr="006E477F">
        <w:rPr>
          <w:rFonts w:ascii="IranNastaliq" w:hAnsi="IranNastaliq" w:cs="B Titr"/>
          <w:color w:val="323E4F" w:themeColor="text2" w:themeShade="BF"/>
          <w:sz w:val="24"/>
          <w:szCs w:val="24"/>
          <w:rtl/>
          <w:lang w:bidi="fa-IR"/>
        </w:rPr>
        <w:t>معاونت آموزشی دانشگاه</w:t>
      </w:r>
    </w:p>
    <w:p w:rsidR="004A28A7" w:rsidRPr="006E477F" w:rsidRDefault="004A28A7" w:rsidP="006E477F">
      <w:pPr>
        <w:pStyle w:val="Heading3"/>
        <w:spacing w:before="0" w:line="192" w:lineRule="auto"/>
        <w:ind w:firstLine="0"/>
        <w:jc w:val="center"/>
        <w:rPr>
          <w:sz w:val="40"/>
          <w:szCs w:val="40"/>
          <w:rtl/>
          <w:lang w:bidi="fa-IR"/>
        </w:rPr>
      </w:pPr>
      <w:r w:rsidRPr="006E477F">
        <w:rPr>
          <w:rFonts w:hint="cs"/>
          <w:sz w:val="36"/>
          <w:szCs w:val="36"/>
          <w:rtl/>
          <w:lang w:bidi="fa-IR"/>
        </w:rPr>
        <w:t>کاربرگ برنامه</w:t>
      </w:r>
      <w:r w:rsidRPr="006E477F">
        <w:rPr>
          <w:rFonts w:cs="Calibri Light"/>
          <w:sz w:val="36"/>
          <w:szCs w:val="36"/>
          <w:cs/>
          <w:lang w:bidi="fa-IR"/>
        </w:rPr>
        <w:t>‎</w:t>
      </w:r>
      <w:r w:rsidRPr="006E477F">
        <w:rPr>
          <w:rFonts w:hint="cs"/>
          <w:sz w:val="36"/>
          <w:szCs w:val="36"/>
          <w:rtl/>
          <w:lang w:bidi="fa-IR"/>
        </w:rPr>
        <w:t xml:space="preserve">های </w:t>
      </w:r>
      <w:r w:rsidR="00B23E40" w:rsidRPr="006E477F">
        <w:rPr>
          <w:rFonts w:hint="cs"/>
          <w:sz w:val="36"/>
          <w:szCs w:val="36"/>
          <w:rtl/>
          <w:lang w:bidi="fa-IR"/>
        </w:rPr>
        <w:t>داوطلب</w:t>
      </w:r>
      <w:r w:rsidRPr="006E477F">
        <w:rPr>
          <w:rFonts w:hint="cs"/>
          <w:sz w:val="36"/>
          <w:szCs w:val="36"/>
          <w:rtl/>
          <w:lang w:bidi="fa-IR"/>
        </w:rPr>
        <w:t xml:space="preserve"> مدیریت گروه</w:t>
      </w:r>
    </w:p>
    <w:p w:rsidR="001E0667" w:rsidRPr="00E002C2" w:rsidRDefault="001E0667" w:rsidP="006E477F">
      <w:pPr>
        <w:pStyle w:val="ListContinue2"/>
        <w:ind w:left="4" w:firstLine="436"/>
        <w:jc w:val="lowKashida"/>
        <w:rPr>
          <w:rFonts w:cs="B Nazanin"/>
          <w:rtl/>
          <w:lang w:bidi="fa-IR"/>
        </w:rPr>
      </w:pPr>
    </w:p>
    <w:p w:rsidR="001E0667" w:rsidRPr="006E477F" w:rsidRDefault="001E0667" w:rsidP="00E002C2">
      <w:pPr>
        <w:pStyle w:val="ListContinue2"/>
        <w:spacing w:line="276" w:lineRule="auto"/>
        <w:ind w:left="4" w:firstLine="436"/>
        <w:jc w:val="lowKashida"/>
        <w:rPr>
          <w:sz w:val="28"/>
          <w:szCs w:val="28"/>
          <w:rtl/>
          <w:lang w:bidi="fa-IR"/>
        </w:rPr>
      </w:pPr>
      <w:r w:rsidRPr="006E477F">
        <w:rPr>
          <w:rFonts w:hint="cs"/>
          <w:sz w:val="28"/>
          <w:szCs w:val="28"/>
          <w:rtl/>
          <w:lang w:bidi="fa-IR"/>
        </w:rPr>
        <w:t>براساس "</w:t>
      </w:r>
      <w:r w:rsidRPr="006E477F">
        <w:rPr>
          <w:sz w:val="28"/>
          <w:szCs w:val="28"/>
          <w:rtl/>
          <w:lang w:bidi="fa-IR"/>
        </w:rPr>
        <w:t>شيوه</w:t>
      </w:r>
      <w:r w:rsidRPr="006E477F">
        <w:rPr>
          <w:rFonts w:hint="cs"/>
          <w:sz w:val="28"/>
          <w:szCs w:val="28"/>
          <w:rtl/>
          <w:lang w:bidi="fa-IR"/>
        </w:rPr>
        <w:t>‌</w:t>
      </w:r>
      <w:r w:rsidRPr="006E477F">
        <w:rPr>
          <w:sz w:val="28"/>
          <w:szCs w:val="28"/>
          <w:rtl/>
          <w:lang w:bidi="fa-IR"/>
        </w:rPr>
        <w:t>نامه نحوه انتخاب و وظايف مدير گروه</w:t>
      </w:r>
      <w:r w:rsidRPr="006E477F">
        <w:rPr>
          <w:rFonts w:hint="cs"/>
          <w:sz w:val="28"/>
          <w:szCs w:val="28"/>
          <w:rtl/>
          <w:lang w:bidi="fa-IR"/>
        </w:rPr>
        <w:t>" مصوب 16/5/1397 هیئت رئیسه دانشگاه، داوطلبان مدیریت گروه برنامه‌های دوساله خود را جهت ارتقای کمی و کیفی فعالیت‌های آموزشی</w:t>
      </w:r>
      <w:r w:rsidR="001E01BC" w:rsidRPr="006E477F">
        <w:rPr>
          <w:rFonts w:hint="cs"/>
          <w:sz w:val="28"/>
          <w:szCs w:val="28"/>
          <w:rtl/>
          <w:lang w:bidi="fa-IR"/>
        </w:rPr>
        <w:t xml:space="preserve"> و</w:t>
      </w:r>
      <w:r w:rsidRPr="006E477F">
        <w:rPr>
          <w:rFonts w:hint="cs"/>
          <w:sz w:val="28"/>
          <w:szCs w:val="28"/>
          <w:rtl/>
          <w:lang w:bidi="fa-IR"/>
        </w:rPr>
        <w:t xml:space="preserve"> پژوهشی گروه، در جداول زیر تنظیم و در جلسه انتخاب مدیر گروه ارائه می</w:t>
      </w:r>
      <w:r w:rsidRPr="006E477F">
        <w:rPr>
          <w:rFonts w:cs="Times New Roman"/>
          <w:sz w:val="28"/>
          <w:szCs w:val="28"/>
          <w:cs/>
          <w:lang w:bidi="fa-IR"/>
        </w:rPr>
        <w:t>‎</w:t>
      </w:r>
      <w:r w:rsidRPr="006E477F">
        <w:rPr>
          <w:rFonts w:hint="cs"/>
          <w:sz w:val="28"/>
          <w:szCs w:val="28"/>
          <w:rtl/>
          <w:lang w:bidi="fa-IR"/>
        </w:rPr>
        <w:t>نمای</w:t>
      </w:r>
      <w:r w:rsidR="00ED7EB1" w:rsidRPr="006E477F">
        <w:rPr>
          <w:rFonts w:hint="cs"/>
          <w:sz w:val="28"/>
          <w:szCs w:val="28"/>
          <w:rtl/>
          <w:lang w:bidi="fa-IR"/>
        </w:rPr>
        <w:t>ن</w:t>
      </w:r>
      <w:r w:rsidRPr="006E477F">
        <w:rPr>
          <w:rFonts w:hint="cs"/>
          <w:sz w:val="28"/>
          <w:szCs w:val="28"/>
          <w:rtl/>
          <w:lang w:bidi="fa-IR"/>
        </w:rPr>
        <w:t xml:space="preserve">د. </w:t>
      </w:r>
    </w:p>
    <w:p w:rsidR="006E477F" w:rsidRDefault="006E477F" w:rsidP="006E477F">
      <w:pPr>
        <w:pStyle w:val="ListContinue2"/>
        <w:ind w:left="4"/>
        <w:jc w:val="lowKashida"/>
        <w:rPr>
          <w:sz w:val="28"/>
          <w:szCs w:val="28"/>
          <w:lang w:bidi="fa-IR"/>
        </w:rPr>
      </w:pPr>
    </w:p>
    <w:p w:rsidR="001E0667" w:rsidRPr="006E477F" w:rsidRDefault="001E01BC" w:rsidP="00E002C2">
      <w:pPr>
        <w:pStyle w:val="ListContinue2"/>
        <w:spacing w:line="276" w:lineRule="auto"/>
        <w:ind w:left="4"/>
        <w:jc w:val="lowKashida"/>
        <w:rPr>
          <w:sz w:val="28"/>
          <w:szCs w:val="28"/>
          <w:rtl/>
          <w:lang w:bidi="fa-IR"/>
        </w:rPr>
      </w:pPr>
      <w:r w:rsidRPr="006E477F">
        <w:rPr>
          <w:rFonts w:hint="cs"/>
          <w:sz w:val="28"/>
          <w:szCs w:val="28"/>
          <w:rtl/>
          <w:lang w:bidi="fa-IR"/>
        </w:rPr>
        <w:t>در تکمیل جد</w:t>
      </w:r>
      <w:r w:rsidR="001E0667" w:rsidRPr="006E477F">
        <w:rPr>
          <w:rFonts w:hint="cs"/>
          <w:sz w:val="28"/>
          <w:szCs w:val="28"/>
          <w:rtl/>
          <w:lang w:bidi="fa-IR"/>
        </w:rPr>
        <w:t>ول</w:t>
      </w:r>
      <w:r w:rsidRPr="006E477F">
        <w:rPr>
          <w:rFonts w:cs="Times New Roman"/>
          <w:sz w:val="28"/>
          <w:szCs w:val="28"/>
          <w:cs/>
          <w:lang w:bidi="fa-IR"/>
        </w:rPr>
        <w:t>‎</w:t>
      </w:r>
      <w:r w:rsidRPr="006E477F">
        <w:rPr>
          <w:rFonts w:hint="cs"/>
          <w:sz w:val="28"/>
          <w:szCs w:val="28"/>
          <w:rtl/>
          <w:lang w:bidi="fa-IR"/>
        </w:rPr>
        <w:t>ها به موارد زیر توجه فرمایید:</w:t>
      </w:r>
    </w:p>
    <w:p w:rsidR="001E0667" w:rsidRPr="006E477F" w:rsidRDefault="001E0667" w:rsidP="000C6E0B">
      <w:pPr>
        <w:pStyle w:val="ListContinue2"/>
        <w:spacing w:line="276" w:lineRule="auto"/>
        <w:ind w:left="4" w:right="-142"/>
        <w:jc w:val="lowKashida"/>
        <w:rPr>
          <w:sz w:val="28"/>
          <w:szCs w:val="28"/>
          <w:rtl/>
          <w:lang w:bidi="fa-IR"/>
        </w:rPr>
      </w:pPr>
      <w:r w:rsidRPr="006E477F">
        <w:rPr>
          <w:rFonts w:hint="cs"/>
          <w:sz w:val="28"/>
          <w:szCs w:val="28"/>
          <w:rtl/>
          <w:lang w:bidi="fa-IR"/>
        </w:rPr>
        <w:t>1- برنامه</w:t>
      </w:r>
      <w:r w:rsidRPr="006E477F">
        <w:rPr>
          <w:sz w:val="28"/>
          <w:szCs w:val="28"/>
          <w:cs/>
          <w:lang w:bidi="fa-IR"/>
        </w:rPr>
        <w:t>‎</w:t>
      </w:r>
      <w:r w:rsidRPr="006E477F">
        <w:rPr>
          <w:rFonts w:hint="cs"/>
          <w:sz w:val="28"/>
          <w:szCs w:val="28"/>
          <w:rtl/>
          <w:lang w:bidi="fa-IR"/>
        </w:rPr>
        <w:t>ها با توجه به شاخص</w:t>
      </w:r>
      <w:r w:rsidRPr="006E477F">
        <w:rPr>
          <w:sz w:val="28"/>
          <w:szCs w:val="28"/>
          <w:cs/>
          <w:lang w:bidi="fa-IR"/>
        </w:rPr>
        <w:t>‎</w:t>
      </w:r>
      <w:r w:rsidRPr="006E477F">
        <w:rPr>
          <w:rFonts w:hint="cs"/>
          <w:sz w:val="28"/>
          <w:szCs w:val="28"/>
          <w:rtl/>
          <w:lang w:bidi="fa-IR"/>
        </w:rPr>
        <w:t>ها و در حوزه</w:t>
      </w:r>
      <w:r w:rsidRPr="006E477F">
        <w:rPr>
          <w:rFonts w:hint="cs"/>
          <w:sz w:val="28"/>
          <w:szCs w:val="28"/>
          <w:rtl/>
          <w:cs/>
          <w:lang w:bidi="fa-IR"/>
        </w:rPr>
        <w:t>‎</w:t>
      </w:r>
      <w:r w:rsidRPr="006E477F">
        <w:rPr>
          <w:rFonts w:hint="cs"/>
          <w:sz w:val="28"/>
          <w:szCs w:val="28"/>
          <w:rtl/>
          <w:lang w:bidi="fa-IR"/>
        </w:rPr>
        <w:t>های اعلام شده شفاف، دقیق و عملیاتی تدوین شوند و از کلی گویی در برنامه‌ها اجتناب شود.</w:t>
      </w:r>
    </w:p>
    <w:p w:rsidR="001E0667" w:rsidRPr="006E477F" w:rsidRDefault="001E0667" w:rsidP="00E002C2">
      <w:pPr>
        <w:pStyle w:val="ListContinue2"/>
        <w:spacing w:line="276" w:lineRule="auto"/>
        <w:ind w:left="4"/>
        <w:jc w:val="lowKashida"/>
        <w:rPr>
          <w:sz w:val="28"/>
          <w:szCs w:val="28"/>
          <w:rtl/>
          <w:lang w:bidi="fa-IR"/>
        </w:rPr>
      </w:pPr>
      <w:r w:rsidRPr="006E477F">
        <w:rPr>
          <w:rFonts w:hint="cs"/>
          <w:sz w:val="28"/>
          <w:szCs w:val="28"/>
          <w:rtl/>
          <w:lang w:bidi="fa-IR"/>
        </w:rPr>
        <w:t>2- برنامه</w:t>
      </w:r>
      <w:r w:rsidRPr="006E477F">
        <w:rPr>
          <w:sz w:val="28"/>
          <w:szCs w:val="28"/>
          <w:cs/>
          <w:lang w:bidi="fa-IR"/>
        </w:rPr>
        <w:t>‎</w:t>
      </w:r>
      <w:r w:rsidR="00956930" w:rsidRPr="006E477F">
        <w:rPr>
          <w:rFonts w:hint="cs"/>
          <w:sz w:val="28"/>
          <w:szCs w:val="28"/>
          <w:rtl/>
          <w:lang w:bidi="fa-IR"/>
        </w:rPr>
        <w:t>ها مطابق با سند</w:t>
      </w:r>
      <w:r w:rsidRPr="006E477F">
        <w:rPr>
          <w:rFonts w:hint="cs"/>
          <w:sz w:val="28"/>
          <w:szCs w:val="28"/>
          <w:rtl/>
          <w:lang w:bidi="fa-IR"/>
        </w:rPr>
        <w:t xml:space="preserve"> راهبردی دانشگاه، دانشکده و ماموریت‌ها و ظرفیت</w:t>
      </w:r>
      <w:r w:rsidR="00956930" w:rsidRPr="006E477F">
        <w:rPr>
          <w:rFonts w:cs="Times New Roman"/>
          <w:sz w:val="28"/>
          <w:szCs w:val="28"/>
          <w:cs/>
          <w:lang w:bidi="fa-IR"/>
        </w:rPr>
        <w:t>‎</w:t>
      </w:r>
      <w:r w:rsidRPr="006E477F">
        <w:rPr>
          <w:rFonts w:hint="cs"/>
          <w:sz w:val="28"/>
          <w:szCs w:val="28"/>
          <w:rtl/>
          <w:lang w:bidi="fa-IR"/>
        </w:rPr>
        <w:t xml:space="preserve">های گروه </w:t>
      </w:r>
      <w:r w:rsidR="0073010B" w:rsidRPr="006E477F">
        <w:rPr>
          <w:rFonts w:hint="cs"/>
          <w:sz w:val="28"/>
          <w:szCs w:val="28"/>
          <w:rtl/>
          <w:lang w:bidi="fa-IR"/>
        </w:rPr>
        <w:t>و با توجه به شاخص</w:t>
      </w:r>
      <w:r w:rsidR="0073010B" w:rsidRPr="006E477F">
        <w:rPr>
          <w:rFonts w:hint="cs"/>
          <w:sz w:val="28"/>
          <w:szCs w:val="28"/>
          <w:rtl/>
          <w:cs/>
          <w:lang w:bidi="fa-IR"/>
        </w:rPr>
        <w:t xml:space="preserve">‎های کارنمای آموزشی و پژوهه </w:t>
      </w:r>
      <w:r w:rsidRPr="006E477F">
        <w:rPr>
          <w:rFonts w:hint="cs"/>
          <w:sz w:val="28"/>
          <w:szCs w:val="28"/>
          <w:rtl/>
          <w:lang w:bidi="fa-IR"/>
        </w:rPr>
        <w:t>تنظیم شوند.</w:t>
      </w:r>
    </w:p>
    <w:p w:rsidR="001E0667" w:rsidRPr="006E477F" w:rsidRDefault="001E0667" w:rsidP="00E002C2">
      <w:pPr>
        <w:bidi/>
        <w:spacing w:after="120"/>
        <w:ind w:left="4"/>
        <w:jc w:val="lowKashida"/>
        <w:rPr>
          <w:sz w:val="28"/>
          <w:szCs w:val="28"/>
          <w:rtl/>
          <w:lang w:bidi="fa-IR"/>
        </w:rPr>
      </w:pPr>
      <w:r w:rsidRPr="006E477F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3- برنامه‏ها دارای شاخص</w:t>
      </w:r>
      <w:r w:rsidRPr="006E477F">
        <w:rPr>
          <w:rFonts w:ascii="Times New Roman" w:hAnsi="Times New Roman" w:cs="Times New Roman"/>
          <w:color w:val="000000" w:themeColor="text1"/>
          <w:sz w:val="28"/>
          <w:szCs w:val="28"/>
          <w:cs/>
          <w:lang w:bidi="fa-IR"/>
        </w:rPr>
        <w:t>‎</w:t>
      </w:r>
      <w:r w:rsidRPr="006E477F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های قابل اندازه</w:t>
      </w:r>
      <w:r w:rsidRPr="006E477F">
        <w:rPr>
          <w:rFonts w:ascii="Times New Roman" w:hAnsi="Times New Roman" w:cs="B Zar" w:hint="cs"/>
          <w:color w:val="000000" w:themeColor="text1"/>
          <w:sz w:val="28"/>
          <w:szCs w:val="28"/>
          <w:rtl/>
          <w:cs/>
          <w:lang w:bidi="fa-IR"/>
        </w:rPr>
        <w:t xml:space="preserve">‎گیری و سنجش </w:t>
      </w:r>
      <w:r w:rsidRPr="006E477F">
        <w:rPr>
          <w:rFonts w:ascii="Times New Roman" w:hAnsi="Times New Roman" w:cs="B Zar" w:hint="cs"/>
          <w:b/>
          <w:bCs/>
          <w:color w:val="000000" w:themeColor="text1"/>
          <w:sz w:val="28"/>
          <w:szCs w:val="28"/>
          <w:rtl/>
          <w:lang w:bidi="fa-IR"/>
        </w:rPr>
        <w:t>(</w:t>
      </w:r>
      <w:r w:rsidRPr="006E477F">
        <w:rPr>
          <w:rFonts w:ascii="Times New Roman" w:hAnsi="Times New Roman" w:cs="B Zar" w:hint="cs"/>
          <w:b/>
          <w:bCs/>
          <w:color w:val="C00000"/>
          <w:sz w:val="28"/>
          <w:szCs w:val="28"/>
          <w:rtl/>
          <w:lang w:bidi="fa-IR"/>
        </w:rPr>
        <w:t>کمی و کیفی</w:t>
      </w:r>
      <w:r w:rsidRPr="006E477F">
        <w:rPr>
          <w:rFonts w:ascii="Times New Roman" w:hAnsi="Times New Roman" w:cs="B Zar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6E477F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باشند که دفتر نظارت، ارزیابی و تضمین کیفیت (ناتک) آموزشی دانشگاه بتواند آنها را در پایان هر سال ارزیابی نماید.</w:t>
      </w:r>
    </w:p>
    <w:tbl>
      <w:tblPr>
        <w:tblStyle w:val="TableGrid"/>
        <w:tblpPr w:leftFromText="180" w:rightFromText="180" w:vertAnchor="text" w:horzAnchor="margin" w:tblpXSpec="center" w:tblpY="176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3102"/>
        <w:gridCol w:w="3481"/>
      </w:tblGrid>
      <w:tr w:rsidR="001E0667" w:rsidTr="00F513C3">
        <w:trPr>
          <w:trHeight w:val="575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E0667" w:rsidRPr="0073043C" w:rsidRDefault="00FC1D6B" w:rsidP="00FC1D6B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جدول اطلاعات داوطلب مدیریت گروه</w:t>
            </w:r>
            <w:r w:rsidR="001E06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1E0667" w:rsidTr="00F513C3">
        <w:trPr>
          <w:trHeight w:val="75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667" w:rsidRPr="0073043C" w:rsidRDefault="001E0667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تحصیلی: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667" w:rsidRPr="0073043C" w:rsidRDefault="001E0667" w:rsidP="00ED7EB1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گروه:                                                          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7" w:rsidRPr="0073043C" w:rsidRDefault="001E0667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AE2EA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/ پژوهشکده</w:t>
            </w:r>
            <w:r w:rsidRPr="0073043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E002C2" w:rsidTr="00F513C3">
        <w:trPr>
          <w:trHeight w:val="75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2C2" w:rsidRPr="0073043C" w:rsidRDefault="00E002C2" w:rsidP="00E002C2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وضعیت استخدامی: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2C2" w:rsidRPr="0073043C" w:rsidRDefault="00E002C2" w:rsidP="00E002C2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مرتبه و پایه:   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2" w:rsidRPr="0073043C" w:rsidRDefault="00E002C2" w:rsidP="00E002C2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 </w:t>
            </w:r>
          </w:p>
        </w:tc>
      </w:tr>
    </w:tbl>
    <w:p w:rsidR="006E477F" w:rsidRDefault="006E477F" w:rsidP="00AE2EA7">
      <w:pPr>
        <w:bidi/>
        <w:spacing w:after="0"/>
        <w:rPr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76"/>
        <w:tblW w:w="9366" w:type="dxa"/>
        <w:tblLook w:val="04A0" w:firstRow="1" w:lastRow="0" w:firstColumn="1" w:lastColumn="0" w:noHBand="0" w:noVBand="1"/>
      </w:tblPr>
      <w:tblGrid>
        <w:gridCol w:w="1121"/>
        <w:gridCol w:w="1121"/>
        <w:gridCol w:w="780"/>
        <w:gridCol w:w="780"/>
        <w:gridCol w:w="624"/>
        <w:gridCol w:w="914"/>
        <w:gridCol w:w="780"/>
        <w:gridCol w:w="793"/>
        <w:gridCol w:w="876"/>
        <w:gridCol w:w="828"/>
        <w:gridCol w:w="749"/>
      </w:tblGrid>
      <w:tr w:rsidR="00603473" w:rsidTr="00603473">
        <w:trPr>
          <w:trHeight w:val="576"/>
        </w:trPr>
        <w:tc>
          <w:tcPr>
            <w:tcW w:w="9366" w:type="dxa"/>
            <w:gridSpan w:val="11"/>
            <w:shd w:val="clear" w:color="auto" w:fill="D5DCE4" w:themeFill="text2" w:themeFillTint="33"/>
            <w:vAlign w:val="center"/>
          </w:tcPr>
          <w:p w:rsidR="00603473" w:rsidRDefault="00FC1D6B" w:rsidP="00243E36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جدول تعداد اعضای هیات علمی و دانشجویان گروه</w:t>
            </w:r>
          </w:p>
        </w:tc>
      </w:tr>
      <w:tr w:rsidR="00603473" w:rsidTr="00603473">
        <w:trPr>
          <w:trHeight w:val="576"/>
        </w:trPr>
        <w:tc>
          <w:tcPr>
            <w:tcW w:w="2242" w:type="dxa"/>
            <w:gridSpan w:val="2"/>
            <w:shd w:val="clear" w:color="auto" w:fill="E7E6E6" w:themeFill="background2"/>
            <w:vAlign w:val="center"/>
          </w:tcPr>
          <w:p w:rsidR="00603473" w:rsidRPr="0073043C" w:rsidRDefault="00603473" w:rsidP="00243E36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پژوهشگران پسا دکتری</w:t>
            </w:r>
          </w:p>
        </w:tc>
        <w:tc>
          <w:tcPr>
            <w:tcW w:w="4671" w:type="dxa"/>
            <w:gridSpan w:val="6"/>
            <w:shd w:val="clear" w:color="auto" w:fill="E7E6E6" w:themeFill="background2"/>
            <w:vAlign w:val="center"/>
          </w:tcPr>
          <w:p w:rsidR="00603473" w:rsidRPr="0073043C" w:rsidRDefault="00603473" w:rsidP="00603473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دانشجویان</w:t>
            </w:r>
          </w:p>
        </w:tc>
        <w:tc>
          <w:tcPr>
            <w:tcW w:w="2453" w:type="dxa"/>
            <w:gridSpan w:val="3"/>
            <w:shd w:val="clear" w:color="auto" w:fill="E7E6E6" w:themeFill="background2"/>
            <w:vAlign w:val="center"/>
          </w:tcPr>
          <w:p w:rsidR="00603473" w:rsidRPr="0073043C" w:rsidRDefault="00603473" w:rsidP="00243E36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  <w:r w:rsidR="0047572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اعضای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هیات علمی</w:t>
            </w:r>
          </w:p>
        </w:tc>
      </w:tr>
      <w:tr w:rsidR="00603473" w:rsidTr="001E01BC">
        <w:trPr>
          <w:trHeight w:val="380"/>
        </w:trPr>
        <w:tc>
          <w:tcPr>
            <w:tcW w:w="1121" w:type="dxa"/>
            <w:vMerge w:val="restart"/>
            <w:shd w:val="clear" w:color="auto" w:fill="E7E6E6" w:themeFill="background2"/>
            <w:vAlign w:val="center"/>
          </w:tcPr>
          <w:p w:rsidR="00603473" w:rsidRDefault="00603473" w:rsidP="00543C97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121" w:type="dxa"/>
            <w:vMerge w:val="restart"/>
            <w:shd w:val="clear" w:color="auto" w:fill="E7E6E6" w:themeFill="background2"/>
            <w:vAlign w:val="center"/>
          </w:tcPr>
          <w:p w:rsidR="00603473" w:rsidRDefault="00603473" w:rsidP="00F1015E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خارجی</w:t>
            </w:r>
          </w:p>
        </w:tc>
        <w:tc>
          <w:tcPr>
            <w:tcW w:w="2184" w:type="dxa"/>
            <w:gridSpan w:val="3"/>
            <w:shd w:val="clear" w:color="auto" w:fill="E7E6E6" w:themeFill="background2"/>
            <w:vAlign w:val="center"/>
          </w:tcPr>
          <w:p w:rsidR="00603473" w:rsidRDefault="00603473" w:rsidP="00603473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غیر ایرانی</w:t>
            </w:r>
          </w:p>
        </w:tc>
        <w:tc>
          <w:tcPr>
            <w:tcW w:w="2487" w:type="dxa"/>
            <w:gridSpan w:val="3"/>
            <w:shd w:val="clear" w:color="auto" w:fill="E7E6E6" w:themeFill="background2"/>
            <w:vAlign w:val="center"/>
          </w:tcPr>
          <w:p w:rsidR="00603473" w:rsidRDefault="00603473" w:rsidP="00603473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ایرانی</w:t>
            </w:r>
          </w:p>
        </w:tc>
        <w:tc>
          <w:tcPr>
            <w:tcW w:w="876" w:type="dxa"/>
            <w:vMerge w:val="restart"/>
            <w:shd w:val="clear" w:color="auto" w:fill="E7E6E6" w:themeFill="background2"/>
            <w:vAlign w:val="center"/>
          </w:tcPr>
          <w:p w:rsidR="00603473" w:rsidRDefault="00603473" w:rsidP="00F57FFE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استادیار</w:t>
            </w:r>
          </w:p>
        </w:tc>
        <w:tc>
          <w:tcPr>
            <w:tcW w:w="828" w:type="dxa"/>
            <w:vMerge w:val="restart"/>
            <w:shd w:val="clear" w:color="auto" w:fill="E7E6E6" w:themeFill="background2"/>
            <w:vAlign w:val="center"/>
          </w:tcPr>
          <w:p w:rsidR="00603473" w:rsidRDefault="00603473" w:rsidP="00CD1148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749" w:type="dxa"/>
            <w:vMerge w:val="restart"/>
            <w:shd w:val="clear" w:color="auto" w:fill="E7E6E6" w:themeFill="background2"/>
            <w:vAlign w:val="center"/>
          </w:tcPr>
          <w:p w:rsidR="00603473" w:rsidRDefault="00603473" w:rsidP="00682DCE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603473" w:rsidTr="001E01BC">
        <w:trPr>
          <w:trHeight w:val="452"/>
        </w:trPr>
        <w:tc>
          <w:tcPr>
            <w:tcW w:w="1121" w:type="dxa"/>
            <w:vMerge/>
            <w:shd w:val="clear" w:color="auto" w:fill="E7E6E6" w:themeFill="background2"/>
            <w:vAlign w:val="center"/>
          </w:tcPr>
          <w:p w:rsidR="00603473" w:rsidRPr="0073043C" w:rsidRDefault="00603473" w:rsidP="00603473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1" w:type="dxa"/>
            <w:vMerge/>
            <w:shd w:val="clear" w:color="auto" w:fill="E7E6E6" w:themeFill="background2"/>
            <w:vAlign w:val="center"/>
          </w:tcPr>
          <w:p w:rsidR="00603473" w:rsidRPr="0073043C" w:rsidRDefault="00603473" w:rsidP="00603473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0" w:type="dxa"/>
            <w:shd w:val="clear" w:color="auto" w:fill="E7E6E6" w:themeFill="background2"/>
            <w:vAlign w:val="center"/>
          </w:tcPr>
          <w:p w:rsidR="00603473" w:rsidRPr="00603473" w:rsidRDefault="00603473" w:rsidP="00603473">
            <w:pPr>
              <w:pStyle w:val="ListContinue2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6034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کارشناسی</w:t>
            </w:r>
          </w:p>
        </w:tc>
        <w:tc>
          <w:tcPr>
            <w:tcW w:w="780" w:type="dxa"/>
            <w:shd w:val="clear" w:color="auto" w:fill="E7E6E6" w:themeFill="background2"/>
            <w:vAlign w:val="center"/>
          </w:tcPr>
          <w:p w:rsidR="00603473" w:rsidRPr="00603473" w:rsidRDefault="00603473" w:rsidP="00603473">
            <w:pPr>
              <w:pStyle w:val="ListContinue2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کارشناسی </w:t>
            </w:r>
            <w:r w:rsidRPr="006034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603473" w:rsidRPr="00603473" w:rsidRDefault="00603473" w:rsidP="00603473">
            <w:pPr>
              <w:pStyle w:val="ListContinue2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6034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دکتری</w:t>
            </w:r>
          </w:p>
        </w:tc>
        <w:tc>
          <w:tcPr>
            <w:tcW w:w="914" w:type="dxa"/>
            <w:shd w:val="clear" w:color="auto" w:fill="E7E6E6" w:themeFill="background2"/>
            <w:vAlign w:val="center"/>
          </w:tcPr>
          <w:p w:rsidR="00603473" w:rsidRPr="00603473" w:rsidRDefault="00603473" w:rsidP="00603473">
            <w:pPr>
              <w:pStyle w:val="ListContinue2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6034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کارشناسی</w:t>
            </w:r>
          </w:p>
        </w:tc>
        <w:tc>
          <w:tcPr>
            <w:tcW w:w="780" w:type="dxa"/>
            <w:shd w:val="clear" w:color="auto" w:fill="E7E6E6" w:themeFill="background2"/>
            <w:vAlign w:val="center"/>
          </w:tcPr>
          <w:p w:rsidR="00603473" w:rsidRPr="00603473" w:rsidRDefault="00603473" w:rsidP="00603473">
            <w:pPr>
              <w:pStyle w:val="ListContinue2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کارشناسی </w:t>
            </w:r>
            <w:r w:rsidRPr="006034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793" w:type="dxa"/>
            <w:shd w:val="clear" w:color="auto" w:fill="E7E6E6" w:themeFill="background2"/>
            <w:vAlign w:val="center"/>
          </w:tcPr>
          <w:p w:rsidR="00603473" w:rsidRPr="00603473" w:rsidRDefault="00603473" w:rsidP="00603473">
            <w:pPr>
              <w:pStyle w:val="ListContinue2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6034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دکتری</w:t>
            </w:r>
          </w:p>
        </w:tc>
        <w:tc>
          <w:tcPr>
            <w:tcW w:w="876" w:type="dxa"/>
            <w:vMerge/>
            <w:shd w:val="clear" w:color="auto" w:fill="E7E6E6" w:themeFill="background2"/>
            <w:vAlign w:val="center"/>
          </w:tcPr>
          <w:p w:rsidR="00603473" w:rsidRPr="0073043C" w:rsidRDefault="00603473" w:rsidP="00603473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8" w:type="dxa"/>
            <w:vMerge/>
            <w:shd w:val="clear" w:color="auto" w:fill="E7E6E6" w:themeFill="background2"/>
            <w:vAlign w:val="center"/>
          </w:tcPr>
          <w:p w:rsidR="00603473" w:rsidRPr="0073043C" w:rsidRDefault="00603473" w:rsidP="00603473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9" w:type="dxa"/>
            <w:vMerge/>
            <w:shd w:val="clear" w:color="auto" w:fill="E7E6E6" w:themeFill="background2"/>
            <w:vAlign w:val="center"/>
          </w:tcPr>
          <w:p w:rsidR="00603473" w:rsidRPr="0073043C" w:rsidRDefault="00603473" w:rsidP="00603473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03473" w:rsidTr="001E01BC">
        <w:trPr>
          <w:trHeight w:val="576"/>
        </w:trPr>
        <w:tc>
          <w:tcPr>
            <w:tcW w:w="1121" w:type="dxa"/>
            <w:vAlign w:val="center"/>
          </w:tcPr>
          <w:p w:rsidR="00603473" w:rsidRPr="0073043C" w:rsidRDefault="00603473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1" w:type="dxa"/>
            <w:vAlign w:val="center"/>
          </w:tcPr>
          <w:p w:rsidR="00603473" w:rsidRPr="0073043C" w:rsidRDefault="00603473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0" w:type="dxa"/>
          </w:tcPr>
          <w:p w:rsidR="00603473" w:rsidRPr="0073043C" w:rsidRDefault="00603473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0" w:type="dxa"/>
          </w:tcPr>
          <w:p w:rsidR="00603473" w:rsidRPr="0073043C" w:rsidRDefault="00603473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603473" w:rsidRPr="0073043C" w:rsidRDefault="00603473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4" w:type="dxa"/>
            <w:vAlign w:val="center"/>
          </w:tcPr>
          <w:p w:rsidR="00603473" w:rsidRPr="0073043C" w:rsidRDefault="00603473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603473" w:rsidRPr="0073043C" w:rsidRDefault="00603473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:rsidR="00603473" w:rsidRPr="0073043C" w:rsidRDefault="00603473" w:rsidP="00243E36">
            <w:pPr>
              <w:pStyle w:val="ListContinue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6" w:type="dxa"/>
            <w:vAlign w:val="center"/>
          </w:tcPr>
          <w:p w:rsidR="00603473" w:rsidRDefault="00603473" w:rsidP="00243E36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603473" w:rsidRDefault="00603473" w:rsidP="00243E36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603473" w:rsidRDefault="00603473" w:rsidP="00243E36">
            <w:pPr>
              <w:pStyle w:val="ListContinue2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13C3" w:rsidRPr="006E477F" w:rsidRDefault="00F513C3" w:rsidP="006E477F">
      <w:pPr>
        <w:bidi/>
        <w:rPr>
          <w:rFonts w:ascii="Times New Roman" w:hAnsi="Times New Roman" w:cs="B Nazanin"/>
          <w:sz w:val="28"/>
          <w:szCs w:val="28"/>
          <w:rtl/>
          <w:lang w:bidi="fa-IR"/>
        </w:rPr>
        <w:sectPr w:rsidR="00F513C3" w:rsidRPr="006E477F" w:rsidSect="00F513C3">
          <w:headerReference w:type="default" r:id="rId9"/>
          <w:footerReference w:type="default" r:id="rId10"/>
          <w:pgSz w:w="12240" w:h="15840"/>
          <w:pgMar w:top="450" w:right="1440" w:bottom="90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bidiVisual/>
        <w:tblW w:w="5816" w:type="pct"/>
        <w:tblInd w:w="-838" w:type="dxa"/>
        <w:tblLook w:val="04A0" w:firstRow="1" w:lastRow="0" w:firstColumn="1" w:lastColumn="0" w:noHBand="0" w:noVBand="1"/>
      </w:tblPr>
      <w:tblGrid>
        <w:gridCol w:w="970"/>
        <w:gridCol w:w="4927"/>
        <w:gridCol w:w="4979"/>
      </w:tblGrid>
      <w:tr w:rsidR="007F744B" w:rsidRPr="00C30144" w:rsidTr="0027311D">
        <w:trPr>
          <w:trHeight w:val="576"/>
          <w:tblHeader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7F744B" w:rsidRPr="00C963F6" w:rsidRDefault="007F744B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  <w:r w:rsidRPr="00C307D9">
              <w:rPr>
                <w:rFonts w:hint="cs"/>
                <w:b/>
                <w:bCs/>
                <w:rtl/>
                <w:lang w:bidi="fa-IR"/>
              </w:rPr>
              <w:lastRenderedPageBreak/>
              <w:t>الف- حوزه آموزشی</w:t>
            </w:r>
          </w:p>
        </w:tc>
      </w:tr>
      <w:tr w:rsidR="007F744B" w:rsidRPr="00C30144" w:rsidTr="0027311D">
        <w:tc>
          <w:tcPr>
            <w:tcW w:w="446" w:type="pct"/>
            <w:vMerge w:val="restart"/>
            <w:vAlign w:val="center"/>
          </w:tcPr>
          <w:p w:rsidR="007F744B" w:rsidRPr="00470122" w:rsidRDefault="007F744B" w:rsidP="00791C89">
            <w:pPr>
              <w:pStyle w:val="ListContinue2"/>
              <w:ind w:left="-57" w:right="57"/>
              <w:rPr>
                <w:highlight w:val="cyan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سرآمدی آموزشی</w:t>
            </w:r>
          </w:p>
        </w:tc>
        <w:tc>
          <w:tcPr>
            <w:tcW w:w="4554" w:type="pct"/>
            <w:gridSpan w:val="2"/>
          </w:tcPr>
          <w:p w:rsidR="007F744B" w:rsidRPr="00AE2EA7" w:rsidRDefault="007F744B" w:rsidP="00791C89">
            <w:pPr>
              <w:pStyle w:val="ListContinue2"/>
              <w:tabs>
                <w:tab w:val="right" w:pos="183"/>
              </w:tabs>
              <w:spacing w:before="120"/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7F744B" w:rsidRDefault="007F744B" w:rsidP="00791C89">
            <w:pPr>
              <w:pStyle w:val="ListContinue2"/>
              <w:tabs>
                <w:tab w:val="right" w:pos="183"/>
              </w:tabs>
              <w:spacing w:before="120"/>
              <w:jc w:val="both"/>
              <w:rPr>
                <w:b/>
                <w:bCs/>
                <w:sz w:val="18"/>
                <w:szCs w:val="18"/>
                <w:rtl/>
                <w:cs/>
                <w:lang w:bidi="fa-IR"/>
              </w:rPr>
            </w:pPr>
            <w:r w:rsidRPr="00905D7D">
              <w:rPr>
                <w:rFonts w:hint="cs"/>
                <w:b/>
                <w:bCs/>
                <w:rtl/>
                <w:lang w:bidi="fa-IR"/>
              </w:rPr>
              <w:t>شاخص</w:t>
            </w:r>
            <w:r w:rsidRPr="00905D7D">
              <w:rPr>
                <w:rFonts w:hint="cs"/>
                <w:b/>
                <w:bCs/>
                <w:rtl/>
                <w:cs/>
                <w:lang w:bidi="fa-IR"/>
              </w:rPr>
              <w:t>‎های</w:t>
            </w:r>
            <w:r>
              <w:rPr>
                <w:rFonts w:hint="cs"/>
                <w:b/>
                <w:bCs/>
                <w:rtl/>
                <w:cs/>
                <w:lang w:bidi="fa-IR"/>
              </w:rPr>
              <w:t xml:space="preserve"> سرآمدی</w:t>
            </w:r>
            <w:r w:rsidRPr="00905D7D">
              <w:rPr>
                <w:rFonts w:hint="cs"/>
                <w:b/>
                <w:bCs/>
                <w:rtl/>
                <w:cs/>
                <w:lang w:bidi="fa-IR"/>
              </w:rPr>
              <w:t xml:space="preserve"> آموزشی</w:t>
            </w:r>
          </w:p>
          <w:p w:rsidR="007F744B" w:rsidRDefault="007F744B" w:rsidP="00B87853">
            <w:pPr>
              <w:pStyle w:val="ListContinue2"/>
              <w:ind w:left="411"/>
              <w:jc w:val="both"/>
              <w:rPr>
                <w:sz w:val="22"/>
                <w:szCs w:val="22"/>
                <w:rtl/>
                <w:cs/>
              </w:rPr>
            </w:pPr>
            <w:r w:rsidRPr="0073043C">
              <w:rPr>
                <w:rFonts w:hint="cs"/>
                <w:sz w:val="22"/>
                <w:szCs w:val="22"/>
                <w:rtl/>
                <w:cs/>
              </w:rPr>
              <w:t>تعداد دانشجوی نخبه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143E65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تعداد طرح درس روزآمد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3E6D46">
              <w:rPr>
                <w:rFonts w:hint="cs"/>
                <w:sz w:val="22"/>
                <w:szCs w:val="22"/>
                <w:rtl/>
                <w:cs/>
              </w:rPr>
              <w:t xml:space="preserve">میزان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افزایش نمرات ارزشیابی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87853">
              <w:rPr>
                <w:rFonts w:hint="cs"/>
                <w:sz w:val="22"/>
                <w:szCs w:val="22"/>
                <w:rtl/>
                <w:cs/>
              </w:rPr>
              <w:t xml:space="preserve">تعدادکارگاه،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مدرسه فصلی </w:t>
            </w:r>
            <w:r w:rsidR="00B87853">
              <w:rPr>
                <w:rFonts w:hint="cs"/>
                <w:sz w:val="22"/>
                <w:szCs w:val="22"/>
                <w:rtl/>
                <w:cs/>
              </w:rPr>
              <w:t xml:space="preserve">و سخنرانی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در داخل دانشگاه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                                              </w:t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تعداد درسنامه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ارائه شده و برنامه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های درسی بازنگری شده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7311D">
              <w:rPr>
                <w:rFonts w:hint="cs"/>
                <w:sz w:val="22"/>
                <w:szCs w:val="22"/>
                <w:rtl/>
              </w:rPr>
              <w:t xml:space="preserve">تعداد </w:t>
            </w:r>
            <w:r w:rsidR="0027311D" w:rsidRPr="0073043C">
              <w:rPr>
                <w:rFonts w:hint="cs"/>
                <w:sz w:val="22"/>
                <w:szCs w:val="22"/>
                <w:rtl/>
                <w:cs/>
              </w:rPr>
              <w:t>رشته</w:t>
            </w:r>
            <w:r w:rsidR="0027311D">
              <w:rPr>
                <w:rFonts w:hint="cs"/>
                <w:sz w:val="22"/>
                <w:szCs w:val="22"/>
                <w:cs/>
              </w:rPr>
              <w:t>‎</w:t>
            </w:r>
            <w:r w:rsidR="0027311D" w:rsidRPr="0073043C">
              <w:rPr>
                <w:rFonts w:hint="cs"/>
                <w:sz w:val="22"/>
                <w:szCs w:val="22"/>
                <w:rtl/>
                <w:cs/>
              </w:rPr>
              <w:t>های ایجادو حذف شده</w:t>
            </w:r>
            <w:r w:rsidR="0027311D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00EB8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00EB8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تعداد طرح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های آموزشی در سطح کلاس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درس/ دانشکده/ دانشگاه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تعداد دوره/کلاس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>
              <w:rPr>
                <w:rFonts w:hint="cs"/>
                <w:sz w:val="22"/>
                <w:szCs w:val="22"/>
                <w:rtl/>
                <w:cs/>
              </w:rPr>
              <w:t>های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برگزار شده مجازی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مشترک و المپیاد دانشجویی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="003C0484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3C0484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27311D">
              <w:rPr>
                <w:rFonts w:hint="cs"/>
                <w:sz w:val="22"/>
                <w:szCs w:val="22"/>
                <w:rtl/>
                <w:lang w:bidi="fa-IR"/>
              </w:rPr>
              <w:t>تعداد</w:t>
            </w:r>
            <w:r w:rsidR="00143E65" w:rsidRPr="00143E6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مسابقات معتبر دانشجویی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805E8">
              <w:rPr>
                <w:rFonts w:hint="cs"/>
                <w:sz w:val="22"/>
                <w:szCs w:val="22"/>
                <w:rtl/>
                <w:cs/>
              </w:rPr>
              <w:t>تعداد استاد و دانشجوی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نمونه دانشگاه </w:t>
            </w:r>
            <w:r>
              <w:rPr>
                <w:rFonts w:hint="cs"/>
                <w:sz w:val="22"/>
                <w:szCs w:val="22"/>
                <w:rtl/>
                <w:cs/>
              </w:rPr>
              <w:t>و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کشو</w:t>
            </w:r>
            <w:r w:rsidR="00C805E8">
              <w:rPr>
                <w:rFonts w:hint="cs"/>
                <w:sz w:val="22"/>
                <w:szCs w:val="22"/>
                <w:rtl/>
                <w:cs/>
              </w:rPr>
              <w:t>ر</w:t>
            </w:r>
            <w:r w:rsidR="0027311D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27311D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27311D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27311D">
              <w:rPr>
                <w:rFonts w:hint="cs"/>
                <w:sz w:val="22"/>
                <w:szCs w:val="22"/>
                <w:rtl/>
                <w:cs/>
              </w:rPr>
              <w:t>تعداد</w:t>
            </w:r>
            <w:r w:rsidR="00143E65" w:rsidRPr="0073043C">
              <w:rPr>
                <w:rFonts w:hint="cs"/>
                <w:sz w:val="22"/>
                <w:szCs w:val="22"/>
                <w:rtl/>
                <w:cs/>
              </w:rPr>
              <w:t>اعضای وابسته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52527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امتیاز کارنمای آموزشی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گروه</w:t>
            </w:r>
            <w:r w:rsidR="00C805E8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C805E8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C805E8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805E8" w:rsidRPr="0073043C">
              <w:rPr>
                <w:rFonts w:hint="cs"/>
                <w:sz w:val="22"/>
                <w:szCs w:val="22"/>
                <w:rtl/>
              </w:rPr>
              <w:t>و...</w:t>
            </w:r>
          </w:p>
          <w:p w:rsidR="007F744B" w:rsidRPr="00AE2EA7" w:rsidRDefault="007F744B" w:rsidP="00791C89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F744B" w:rsidRPr="00C30144" w:rsidTr="0027311D">
        <w:trPr>
          <w:trHeight w:val="539"/>
        </w:trPr>
        <w:tc>
          <w:tcPr>
            <w:tcW w:w="446" w:type="pct"/>
            <w:vMerge/>
            <w:vAlign w:val="center"/>
          </w:tcPr>
          <w:p w:rsidR="007F744B" w:rsidRPr="00C30144" w:rsidRDefault="007F744B" w:rsidP="00791C89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4554" w:type="pct"/>
            <w:gridSpan w:val="2"/>
            <w:tcBorders>
              <w:bottom w:val="nil"/>
            </w:tcBorders>
          </w:tcPr>
          <w:p w:rsidR="00143E65" w:rsidRDefault="00143E65" w:rsidP="00143E65">
            <w:pPr>
              <w:pStyle w:val="ListContinue2"/>
              <w:tabs>
                <w:tab w:val="right" w:pos="183"/>
              </w:tabs>
              <w:spacing w:line="120" w:lineRule="auto"/>
              <w:ind w:left="187"/>
              <w:jc w:val="left"/>
              <w:rPr>
                <w:b/>
                <w:bCs/>
                <w:rtl/>
                <w:lang w:bidi="fa-IR"/>
              </w:rPr>
            </w:pPr>
          </w:p>
          <w:p w:rsidR="007F744B" w:rsidRDefault="007F744B" w:rsidP="00791C89">
            <w:pPr>
              <w:pStyle w:val="ListContinue2"/>
              <w:tabs>
                <w:tab w:val="right" w:pos="183"/>
              </w:tabs>
              <w:jc w:val="left"/>
              <w:rPr>
                <w:sz w:val="22"/>
                <w:szCs w:val="22"/>
              </w:rPr>
            </w:pPr>
            <w:r w:rsidRPr="00C963F6">
              <w:rPr>
                <w:rFonts w:hint="cs"/>
                <w:b/>
                <w:bCs/>
                <w:rtl/>
                <w:lang w:bidi="fa-IR"/>
              </w:rPr>
              <w:t>حوزه‌های اعلام برنامه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پیشنهادی</w:t>
            </w:r>
          </w:p>
        </w:tc>
      </w:tr>
      <w:tr w:rsidR="007F744B" w:rsidRPr="00C30144" w:rsidTr="0027311D">
        <w:tc>
          <w:tcPr>
            <w:tcW w:w="446" w:type="pct"/>
            <w:vMerge/>
            <w:vAlign w:val="center"/>
          </w:tcPr>
          <w:p w:rsidR="007F744B" w:rsidRPr="00C30144" w:rsidRDefault="007F744B" w:rsidP="00791C89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4554" w:type="pct"/>
            <w:gridSpan w:val="2"/>
            <w:tcBorders>
              <w:top w:val="nil"/>
            </w:tcBorders>
          </w:tcPr>
          <w:p w:rsidR="009A320D" w:rsidRDefault="007F744B" w:rsidP="009A320D">
            <w:pPr>
              <w:pStyle w:val="ListContinue2"/>
              <w:ind w:left="411"/>
              <w:jc w:val="both"/>
              <w:rPr>
                <w:sz w:val="22"/>
                <w:szCs w:val="22"/>
                <w:rtl/>
              </w:rPr>
            </w:pPr>
            <w:r w:rsidRPr="0073043C">
              <w:rPr>
                <w:rFonts w:hint="cs"/>
                <w:sz w:val="22"/>
                <w:szCs w:val="22"/>
                <w:rtl/>
              </w:rPr>
              <w:t>جذب اعضای هیات علمی و مدرس</w:t>
            </w:r>
            <w:r>
              <w:rPr>
                <w:rFonts w:hint="cs"/>
                <w:sz w:val="22"/>
                <w:szCs w:val="22"/>
                <w:rtl/>
              </w:rPr>
              <w:t>ا</w:t>
            </w:r>
            <w:r w:rsidRPr="0073043C">
              <w:rPr>
                <w:rFonts w:hint="cs"/>
                <w:sz w:val="22"/>
                <w:szCs w:val="22"/>
                <w:rtl/>
              </w:rPr>
              <w:t>ن سرآمد</w:t>
            </w:r>
            <w:r w:rsidR="009A320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A320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>برگزاری دوره</w:t>
            </w:r>
            <w:r w:rsidRPr="0073043C">
              <w:rPr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های ارتقای شایستگی</w:t>
            </w:r>
            <w:r w:rsidRPr="0073043C">
              <w:rPr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های آموزشی</w:t>
            </w:r>
            <w:r w:rsidR="009A320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9A320D">
              <w:rPr>
                <w:rFonts w:hint="cs"/>
                <w:sz w:val="12"/>
                <w:szCs w:val="12"/>
                <w:rtl/>
              </w:rPr>
              <w:t xml:space="preserve"> </w:t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7311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43E65" w:rsidRPr="0073043C">
              <w:rPr>
                <w:rFonts w:hint="cs"/>
                <w:sz w:val="22"/>
                <w:szCs w:val="22"/>
                <w:rtl/>
              </w:rPr>
              <w:t xml:space="preserve">ارتقای کیفیت منابع درسی </w:t>
            </w:r>
            <w:r w:rsidR="00143E65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7F744B" w:rsidRDefault="002B4762" w:rsidP="00B87853">
            <w:pPr>
              <w:pStyle w:val="ListContinue2"/>
              <w:ind w:left="411"/>
              <w:jc w:val="both"/>
              <w:rPr>
                <w:sz w:val="22"/>
                <w:szCs w:val="22"/>
                <w:rtl/>
              </w:rPr>
            </w:pP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="007F744B" w:rsidRPr="0073043C">
              <w:rPr>
                <w:rFonts w:hint="cs"/>
                <w:sz w:val="22"/>
                <w:szCs w:val="22"/>
                <w:rtl/>
              </w:rPr>
              <w:t>حمایت از برگزاری کارگاه</w:t>
            </w:r>
            <w:r w:rsidR="007F744B">
              <w:rPr>
                <w:rFonts w:cs="Times New Roman"/>
                <w:sz w:val="22"/>
                <w:szCs w:val="22"/>
                <w:cs/>
              </w:rPr>
              <w:t>‎</w:t>
            </w:r>
            <w:r w:rsidR="007F744B" w:rsidRPr="0073043C">
              <w:rPr>
                <w:rFonts w:hint="cs"/>
                <w:sz w:val="22"/>
                <w:szCs w:val="22"/>
                <w:rtl/>
              </w:rPr>
              <w:t>ها، مدرسه</w:t>
            </w:r>
            <w:r w:rsidR="007F744B">
              <w:rPr>
                <w:rFonts w:cs="Times New Roman"/>
                <w:sz w:val="22"/>
                <w:szCs w:val="22"/>
                <w:cs/>
              </w:rPr>
              <w:t>‎</w:t>
            </w:r>
            <w:r w:rsidR="007F744B">
              <w:rPr>
                <w:rFonts w:hint="cs"/>
                <w:sz w:val="22"/>
                <w:szCs w:val="22"/>
                <w:rtl/>
              </w:rPr>
              <w:t>های</w:t>
            </w:r>
            <w:r w:rsidR="007F744B" w:rsidRPr="0073043C">
              <w:rPr>
                <w:rFonts w:hint="cs"/>
                <w:sz w:val="22"/>
                <w:szCs w:val="22"/>
                <w:rtl/>
              </w:rPr>
              <w:t xml:space="preserve"> فصلی</w:t>
            </w:r>
            <w:r w:rsidR="00237BBB">
              <w:rPr>
                <w:rFonts w:hint="cs"/>
                <w:sz w:val="22"/>
                <w:szCs w:val="22"/>
                <w:rtl/>
              </w:rPr>
              <w:t xml:space="preserve"> و</w:t>
            </w:r>
            <w:r w:rsidR="00B87853">
              <w:rPr>
                <w:rFonts w:hint="cs"/>
                <w:sz w:val="22"/>
                <w:szCs w:val="22"/>
                <w:rtl/>
              </w:rPr>
              <w:t>سخنرانی</w:t>
            </w:r>
            <w:r w:rsidR="007F744B" w:rsidRPr="00603473">
              <w:rPr>
                <w:rFonts w:cs="Times New Roman"/>
                <w:sz w:val="22"/>
                <w:szCs w:val="22"/>
                <w:cs/>
              </w:rPr>
              <w:t>‎</w:t>
            </w:r>
            <w:r w:rsidR="00237BBB">
              <w:rPr>
                <w:rFonts w:hint="cs"/>
                <w:sz w:val="22"/>
                <w:szCs w:val="22"/>
                <w:rtl/>
              </w:rPr>
              <w:t>ها</w:t>
            </w:r>
            <w:r w:rsidR="009A320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37BB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37BBB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27311D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27311D" w:rsidRPr="0027311D">
              <w:rPr>
                <w:rFonts w:hint="cs"/>
                <w:sz w:val="22"/>
                <w:szCs w:val="22"/>
                <w:rtl/>
              </w:rPr>
              <w:t xml:space="preserve"> افزایش</w:t>
            </w:r>
            <w:r w:rsidR="0027311D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>کلاس</w:t>
            </w:r>
            <w:r w:rsidR="007F744B" w:rsidRPr="00603473">
              <w:rPr>
                <w:rFonts w:cs="Times New Roman"/>
                <w:sz w:val="22"/>
                <w:szCs w:val="22"/>
                <w:cs/>
              </w:rPr>
              <w:t>‎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 xml:space="preserve">های </w:t>
            </w:r>
            <w:r w:rsidR="0027311D">
              <w:rPr>
                <w:rFonts w:hint="cs"/>
                <w:sz w:val="22"/>
                <w:szCs w:val="22"/>
                <w:rtl/>
              </w:rPr>
              <w:t xml:space="preserve">مشترک/ 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 xml:space="preserve">مجازی </w:t>
            </w:r>
            <w:r w:rsidR="0027311D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27311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A320D">
              <w:rPr>
                <w:rFonts w:hint="cs"/>
                <w:sz w:val="22"/>
                <w:szCs w:val="22"/>
                <w:rtl/>
              </w:rPr>
              <w:t>حمایت از</w:t>
            </w:r>
            <w:r w:rsidR="002908A8">
              <w:rPr>
                <w:rFonts w:hint="cs"/>
                <w:sz w:val="22"/>
                <w:szCs w:val="22"/>
                <w:rtl/>
              </w:rPr>
              <w:t xml:space="preserve">طراحی 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>آزمون</w:t>
            </w:r>
            <w:r w:rsidR="007F744B" w:rsidRPr="00603473">
              <w:rPr>
                <w:rFonts w:cs="Times New Roman"/>
                <w:sz w:val="22"/>
                <w:szCs w:val="22"/>
                <w:cs/>
              </w:rPr>
              <w:t>‎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>ها، المپیادها و غیره</w:t>
            </w:r>
            <w:r w:rsidR="007F744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 xml:space="preserve">افزایش میزان رضایت دانشجویان از خدمات آموزشی گروه </w:t>
            </w:r>
            <w:r w:rsidR="009A320D">
              <w:rPr>
                <w:rFonts w:hint="cs"/>
                <w:sz w:val="22"/>
                <w:szCs w:val="22"/>
                <w:rtl/>
              </w:rPr>
              <w:t>با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 xml:space="preserve"> ارائه مشاوره</w:t>
            </w:r>
            <w:r w:rsidR="009A320D">
              <w:rPr>
                <w:rFonts w:hint="cs"/>
                <w:sz w:val="22"/>
                <w:szCs w:val="22"/>
                <w:rtl/>
              </w:rPr>
              <w:t>،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 xml:space="preserve"> استاد راهنمای تحصیلی</w:t>
            </w:r>
            <w:r w:rsidR="007F744B">
              <w:rPr>
                <w:rFonts w:hint="cs"/>
                <w:sz w:val="22"/>
                <w:szCs w:val="22"/>
                <w:rtl/>
              </w:rPr>
              <w:t xml:space="preserve"> و... </w:t>
            </w:r>
            <w:r w:rsidR="007F744B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F744B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>حمایت از انجمن</w:t>
            </w:r>
            <w:r w:rsidR="007F744B" w:rsidRPr="00603473">
              <w:rPr>
                <w:rFonts w:cs="Times New Roman"/>
                <w:sz w:val="22"/>
                <w:szCs w:val="22"/>
                <w:cs/>
              </w:rPr>
              <w:t>‎</w:t>
            </w:r>
            <w:r w:rsidR="007F744B" w:rsidRPr="00603473">
              <w:rPr>
                <w:rFonts w:hint="cs"/>
                <w:sz w:val="22"/>
                <w:szCs w:val="22"/>
                <w:rtl/>
              </w:rPr>
              <w:t xml:space="preserve">های علمی و صنفی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F744B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F744B" w:rsidRPr="0073043C">
              <w:rPr>
                <w:rFonts w:hint="cs"/>
                <w:sz w:val="22"/>
                <w:szCs w:val="22"/>
                <w:rtl/>
              </w:rPr>
              <w:t>پذیرش دانشجویان برتر و ا</w:t>
            </w:r>
            <w:r w:rsidR="007F744B">
              <w:rPr>
                <w:rFonts w:hint="cs"/>
                <w:sz w:val="22"/>
                <w:szCs w:val="22"/>
                <w:rtl/>
              </w:rPr>
              <w:t xml:space="preserve">ستعداد درخشان </w:t>
            </w:r>
            <w:r w:rsidR="007F744B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F744B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F744B">
              <w:rPr>
                <w:rFonts w:hint="cs"/>
                <w:sz w:val="22"/>
                <w:szCs w:val="22"/>
                <w:rtl/>
              </w:rPr>
              <w:t>افزایش ارتباط علم</w:t>
            </w:r>
            <w:r w:rsidR="007F744B" w:rsidRPr="0073043C">
              <w:rPr>
                <w:rFonts w:hint="cs"/>
                <w:sz w:val="22"/>
                <w:szCs w:val="22"/>
                <w:rtl/>
              </w:rPr>
              <w:t xml:space="preserve">ی دانشجویان با جامعه و صنعت از طریق </w:t>
            </w:r>
            <w:r w:rsidR="009A320D">
              <w:rPr>
                <w:rFonts w:hint="cs"/>
                <w:sz w:val="22"/>
                <w:szCs w:val="22"/>
                <w:rtl/>
              </w:rPr>
              <w:t>با</w:t>
            </w:r>
            <w:r w:rsidR="007F744B">
              <w:rPr>
                <w:rFonts w:hint="cs"/>
                <w:sz w:val="22"/>
                <w:szCs w:val="22"/>
                <w:rtl/>
              </w:rPr>
              <w:t xml:space="preserve">زدید، کارورزی </w:t>
            </w:r>
            <w:r w:rsidR="009A320D">
              <w:rPr>
                <w:rFonts w:hint="cs"/>
                <w:sz w:val="22"/>
                <w:szCs w:val="22"/>
                <w:rtl/>
              </w:rPr>
              <w:t xml:space="preserve">، کارآموزی </w:t>
            </w:r>
            <w:r w:rsidR="007F744B">
              <w:rPr>
                <w:rFonts w:hint="cs"/>
                <w:sz w:val="22"/>
                <w:szCs w:val="22"/>
                <w:rtl/>
              </w:rPr>
              <w:t xml:space="preserve">و </w:t>
            </w:r>
            <w:r w:rsidR="009A320D">
              <w:rPr>
                <w:rFonts w:hint="cs"/>
                <w:sz w:val="22"/>
                <w:szCs w:val="22"/>
                <w:rtl/>
              </w:rPr>
              <w:t>غیره</w:t>
            </w:r>
            <w:r w:rsidR="007F744B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805E8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C805E8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7F744B" w:rsidRPr="0073043C">
              <w:rPr>
                <w:rFonts w:hint="cs"/>
                <w:sz w:val="22"/>
                <w:szCs w:val="22"/>
                <w:rtl/>
              </w:rPr>
              <w:t>بهبود امکانات و تجهیزات کلاسی، کارگاهی و آزمایشگاهی از لحاظ کمی و کیفی</w:t>
            </w:r>
            <w:r w:rsidR="007F744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F744B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F744B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F744B" w:rsidRPr="0073043C">
              <w:rPr>
                <w:rFonts w:hint="cs"/>
                <w:sz w:val="22"/>
                <w:szCs w:val="22"/>
                <w:rtl/>
              </w:rPr>
              <w:t>و...</w:t>
            </w:r>
          </w:p>
          <w:p w:rsidR="007F744B" w:rsidRPr="00AE2EA7" w:rsidRDefault="007F744B" w:rsidP="00791C89">
            <w:pPr>
              <w:pStyle w:val="ListContinue2"/>
              <w:ind w:left="360"/>
              <w:jc w:val="lowKashida"/>
              <w:rPr>
                <w:sz w:val="8"/>
                <w:szCs w:val="8"/>
                <w:rtl/>
                <w:lang w:bidi="fa-IR"/>
              </w:rPr>
            </w:pPr>
          </w:p>
        </w:tc>
      </w:tr>
      <w:tr w:rsidR="007F744B" w:rsidRPr="00C30144" w:rsidTr="0027311D">
        <w:tc>
          <w:tcPr>
            <w:tcW w:w="446" w:type="pct"/>
            <w:vMerge/>
            <w:vAlign w:val="center"/>
          </w:tcPr>
          <w:p w:rsidR="007F744B" w:rsidRDefault="007F744B" w:rsidP="00791C89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2265" w:type="pct"/>
            <w:shd w:val="clear" w:color="auto" w:fill="E7E6E6" w:themeFill="background2"/>
          </w:tcPr>
          <w:p w:rsidR="007F744B" w:rsidRDefault="007F744B" w:rsidP="00791C89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>های سال اول</w:t>
            </w:r>
          </w:p>
        </w:tc>
        <w:tc>
          <w:tcPr>
            <w:tcW w:w="2289" w:type="pct"/>
            <w:shd w:val="clear" w:color="auto" w:fill="E7E6E6" w:themeFill="background2"/>
          </w:tcPr>
          <w:p w:rsidR="007F744B" w:rsidRPr="007E7BA4" w:rsidRDefault="007F744B" w:rsidP="00791C89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>های سال دوم</w:t>
            </w:r>
          </w:p>
        </w:tc>
      </w:tr>
      <w:tr w:rsidR="007F744B" w:rsidRPr="00C30144" w:rsidTr="0027311D">
        <w:trPr>
          <w:trHeight w:val="5786"/>
        </w:trPr>
        <w:tc>
          <w:tcPr>
            <w:tcW w:w="446" w:type="pct"/>
            <w:vMerge/>
            <w:vAlign w:val="center"/>
          </w:tcPr>
          <w:p w:rsidR="007F744B" w:rsidRDefault="007F744B" w:rsidP="00791C89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2265" w:type="pct"/>
          </w:tcPr>
          <w:p w:rsidR="007F744B" w:rsidRDefault="007F744B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7F744B" w:rsidRDefault="007F744B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AB0D6A" w:rsidRDefault="00AB0D6A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</w:tc>
        <w:tc>
          <w:tcPr>
            <w:tcW w:w="2289" w:type="pct"/>
          </w:tcPr>
          <w:p w:rsidR="007F744B" w:rsidRDefault="007F744B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7F744B" w:rsidRDefault="007F744B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  <w:p w:rsidR="007F744B" w:rsidRPr="007E7BA4" w:rsidRDefault="007F744B" w:rsidP="00791C89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</w:tc>
      </w:tr>
    </w:tbl>
    <w:p w:rsidR="007F744B" w:rsidRDefault="007F744B" w:rsidP="0073043C">
      <w:pPr>
        <w:pStyle w:val="ListContinue2"/>
        <w:ind w:left="-57" w:right="57"/>
        <w:rPr>
          <w:b/>
          <w:bCs/>
          <w:rtl/>
          <w:lang w:bidi="fa-IR"/>
        </w:rPr>
        <w:sectPr w:rsidR="007F744B" w:rsidSect="00AE6239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5864" w:type="pct"/>
        <w:tblInd w:w="-528" w:type="dxa"/>
        <w:tblLook w:val="04A0" w:firstRow="1" w:lastRow="0" w:firstColumn="1" w:lastColumn="0" w:noHBand="0" w:noVBand="1"/>
      </w:tblPr>
      <w:tblGrid>
        <w:gridCol w:w="955"/>
        <w:gridCol w:w="5091"/>
        <w:gridCol w:w="4920"/>
      </w:tblGrid>
      <w:tr w:rsidR="001E0667" w:rsidRPr="00C30144" w:rsidTr="00AB0D6A">
        <w:trPr>
          <w:trHeight w:val="576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1E0667" w:rsidRPr="00C963F6" w:rsidRDefault="001E0667" w:rsidP="001E0667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  <w:r w:rsidRPr="00C307D9">
              <w:rPr>
                <w:rFonts w:hint="cs"/>
                <w:b/>
                <w:bCs/>
                <w:rtl/>
                <w:lang w:bidi="fa-IR"/>
              </w:rPr>
              <w:lastRenderedPageBreak/>
              <w:t>الف- حوزه آموزشی</w:t>
            </w:r>
          </w:p>
        </w:tc>
      </w:tr>
      <w:tr w:rsidR="001E0667" w:rsidRPr="00C30144" w:rsidTr="00B322BC">
        <w:tc>
          <w:tcPr>
            <w:tcW w:w="322" w:type="pct"/>
            <w:vMerge w:val="restart"/>
            <w:vAlign w:val="center"/>
          </w:tcPr>
          <w:p w:rsidR="001E0667" w:rsidRPr="00470122" w:rsidRDefault="001E0667" w:rsidP="001E0667">
            <w:pPr>
              <w:pStyle w:val="ListContinue2"/>
              <w:ind w:left="-57" w:right="57"/>
              <w:rPr>
                <w:highlight w:val="yellow"/>
                <w:rtl/>
                <w:lang w:bidi="fa-IR"/>
              </w:rPr>
            </w:pPr>
            <w:r w:rsidRPr="007E7BA4">
              <w:rPr>
                <w:rFonts w:hint="cs"/>
                <w:b/>
                <w:bCs/>
                <w:rtl/>
                <w:lang w:bidi="fa-IR"/>
              </w:rPr>
              <w:t>تاثیر اجتماعی</w:t>
            </w:r>
          </w:p>
        </w:tc>
        <w:tc>
          <w:tcPr>
            <w:tcW w:w="4678" w:type="pct"/>
            <w:gridSpan w:val="2"/>
          </w:tcPr>
          <w:p w:rsidR="00AE2EA7" w:rsidRPr="00AE2EA7" w:rsidRDefault="00AE2EA7" w:rsidP="001E0667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1E0667" w:rsidRDefault="001E0667" w:rsidP="001E0667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b/>
                <w:bCs/>
                <w:rtl/>
                <w:cs/>
                <w:lang w:bidi="fa-IR"/>
              </w:rPr>
            </w:pPr>
            <w:r w:rsidRPr="007E7BA4">
              <w:rPr>
                <w:rFonts w:hint="cs"/>
                <w:b/>
                <w:bCs/>
                <w:rtl/>
                <w:lang w:bidi="fa-IR"/>
              </w:rPr>
              <w:t>شاخص</w:t>
            </w:r>
            <w:r w:rsidRPr="007E7BA4">
              <w:rPr>
                <w:rFonts w:hint="cs"/>
                <w:b/>
                <w:bCs/>
                <w:rtl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cs/>
                <w:lang w:bidi="fa-IR"/>
              </w:rPr>
              <w:t>های تاثیر اجتماعی</w:t>
            </w:r>
          </w:p>
          <w:p w:rsidR="001E0667" w:rsidRDefault="001E0667" w:rsidP="00C805E8">
            <w:pPr>
              <w:pStyle w:val="ListContinue2"/>
              <w:ind w:left="414"/>
              <w:jc w:val="both"/>
              <w:rPr>
                <w:sz w:val="22"/>
                <w:szCs w:val="22"/>
                <w:rtl/>
                <w:cs/>
              </w:rPr>
            </w:pPr>
            <w:r w:rsidRPr="0073043C">
              <w:rPr>
                <w:rFonts w:hint="cs"/>
                <w:sz w:val="22"/>
                <w:szCs w:val="22"/>
                <w:rtl/>
                <w:cs/>
              </w:rPr>
              <w:t>تعدادکارگاه، مدرسه فصلی و</w:t>
            </w:r>
            <w:r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سخنرانی</w:t>
            </w:r>
            <w:r w:rsidRPr="0073043C">
              <w:rPr>
                <w:rFonts w:hint="cs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درخارج از دانشگاه</w:t>
            </w:r>
            <w:r w:rsidR="001E563E">
              <w:rPr>
                <w:rFonts w:hint="cs"/>
                <w:sz w:val="22"/>
                <w:szCs w:val="22"/>
                <w:rtl/>
                <w:cs/>
              </w:rPr>
              <w:t xml:space="preserve"> و رسانه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3E6D46">
              <w:rPr>
                <w:rFonts w:hint="cs"/>
                <w:sz w:val="22"/>
                <w:szCs w:val="22"/>
                <w:rtl/>
                <w:cs/>
              </w:rPr>
              <w:t xml:space="preserve"> میزان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افزایش همکاری با دانشگاه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های سطح یک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AB0D6A">
              <w:rPr>
                <w:rFonts w:hint="cs"/>
                <w:sz w:val="22"/>
                <w:szCs w:val="22"/>
                <w:rtl/>
                <w:cs/>
              </w:rPr>
              <w:t xml:space="preserve"> تعداد </w:t>
            </w:r>
            <w:r w:rsidR="00AB0D6A" w:rsidRPr="0073043C">
              <w:rPr>
                <w:rFonts w:hint="cs"/>
                <w:sz w:val="22"/>
                <w:szCs w:val="22"/>
                <w:rtl/>
                <w:cs/>
              </w:rPr>
              <w:t>طرح</w:t>
            </w:r>
            <w:r w:rsidR="00AB0D6A">
              <w:rPr>
                <w:rFonts w:hint="cs"/>
                <w:sz w:val="22"/>
                <w:szCs w:val="22"/>
                <w:cs/>
              </w:rPr>
              <w:t>‎</w:t>
            </w:r>
            <w:r w:rsidR="00AB0D6A" w:rsidRPr="0073043C">
              <w:rPr>
                <w:rFonts w:hint="cs"/>
                <w:sz w:val="22"/>
                <w:szCs w:val="22"/>
                <w:rtl/>
                <w:cs/>
              </w:rPr>
              <w:t>های آموزشی در سطح جامعه</w:t>
            </w:r>
            <w:r w:rsidR="001E563E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C805E8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C805E8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تعداد تالیف/ ترجمه/ تدوین کتا</w:t>
            </w:r>
            <w:r>
              <w:rPr>
                <w:rFonts w:hint="cs"/>
                <w:sz w:val="22"/>
                <w:szCs w:val="22"/>
                <w:rtl/>
                <w:cs/>
              </w:rPr>
              <w:t>ب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های درسی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E901FA">
              <w:rPr>
                <w:rFonts w:hint="cs"/>
                <w:sz w:val="22"/>
                <w:szCs w:val="22"/>
                <w:rtl/>
                <w:cs/>
              </w:rPr>
              <w:t xml:space="preserve">تعداد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وبگاه‎های آموزشی گروه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افزایش تعداد دوره ها </w:t>
            </w:r>
            <w:r w:rsidR="00AB0D6A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(مجازی) </w:t>
            </w:r>
            <w:r w:rsidR="00603473">
              <w:rPr>
                <w:rFonts w:hint="cs"/>
                <w:sz w:val="22"/>
                <w:szCs w:val="22"/>
                <w:rtl/>
                <w:cs/>
              </w:rPr>
              <w:t>و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قراردادهای آموزشی</w:t>
            </w:r>
            <w:r w:rsidR="00B322B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کالج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3E6D46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3E6D46">
              <w:rPr>
                <w:rFonts w:hint="cs"/>
                <w:sz w:val="22"/>
                <w:szCs w:val="22"/>
                <w:rtl/>
                <w:cs/>
              </w:rPr>
              <w:t xml:space="preserve"> میزان </w:t>
            </w:r>
            <w:r w:rsidR="00AB0D6A">
              <w:rPr>
                <w:rFonts w:hint="cs"/>
                <w:sz w:val="22"/>
                <w:szCs w:val="22"/>
                <w:rtl/>
                <w:cs/>
              </w:rPr>
              <w:t xml:space="preserve">افزایش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مشاوره</w:t>
            </w:r>
            <w:r w:rsidR="006C375D">
              <w:rPr>
                <w:rFonts w:hint="cs"/>
                <w:sz w:val="22"/>
                <w:szCs w:val="22"/>
                <w:cs/>
              </w:rPr>
              <w:t>‎</w:t>
            </w:r>
            <w:r w:rsidR="00E901FA">
              <w:rPr>
                <w:rFonts w:hint="cs"/>
                <w:sz w:val="22"/>
                <w:szCs w:val="22"/>
                <w:rtl/>
                <w:cs/>
              </w:rPr>
              <w:t>ها</w:t>
            </w:r>
            <w:r w:rsidR="00AB0D6A">
              <w:rPr>
                <w:rFonts w:hint="cs"/>
                <w:sz w:val="22"/>
                <w:szCs w:val="22"/>
                <w:rtl/>
                <w:cs/>
              </w:rPr>
              <w:t xml:space="preserve"> و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هدایت تحصیلی دانش آموزان برجسته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E901FA">
              <w:rPr>
                <w:rFonts w:hint="cs"/>
                <w:sz w:val="22"/>
                <w:szCs w:val="22"/>
                <w:rtl/>
                <w:cs/>
              </w:rPr>
              <w:t xml:space="preserve">تعداد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مسابقات/ جشنواره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ها/ </w:t>
            </w:r>
            <w:r w:rsidR="00AB0D6A">
              <w:rPr>
                <w:rFonts w:hint="cs"/>
                <w:sz w:val="22"/>
                <w:szCs w:val="22"/>
                <w:rtl/>
                <w:cs/>
              </w:rPr>
              <w:t xml:space="preserve">همایش ها/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مدرسه</w:t>
            </w:r>
            <w:r w:rsidR="006C375D">
              <w:rPr>
                <w:rFonts w:hint="cs"/>
                <w:sz w:val="22"/>
                <w:szCs w:val="22"/>
                <w:cs/>
              </w:rPr>
              <w:t>‎</w:t>
            </w:r>
            <w:r w:rsidR="00E945B3">
              <w:rPr>
                <w:rFonts w:hint="cs"/>
                <w:sz w:val="22"/>
                <w:szCs w:val="22"/>
                <w:rtl/>
                <w:cs/>
              </w:rPr>
              <w:t xml:space="preserve">های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تابستانی دانش آموزی</w:t>
            </w:r>
            <w:r w:rsidR="006C375D">
              <w:rPr>
                <w:rFonts w:hint="cs"/>
                <w:sz w:val="22"/>
                <w:szCs w:val="22"/>
                <w:cs/>
              </w:rPr>
              <w:t>‎</w:t>
            </w:r>
            <w:r w:rsidR="00AB0D6A">
              <w:rPr>
                <w:rFonts w:hint="cs"/>
                <w:sz w:val="14"/>
                <w:szCs w:val="14"/>
                <w:rtl/>
              </w:rPr>
              <w:t xml:space="preserve">  </w:t>
            </w:r>
            <w:r w:rsidR="003E6D46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6C375D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E901FA">
              <w:rPr>
                <w:rFonts w:hint="cs"/>
                <w:sz w:val="22"/>
                <w:szCs w:val="22"/>
                <w:rtl/>
                <w:cs/>
              </w:rPr>
              <w:t xml:space="preserve">تعداد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کلاس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های مشترک با </w:t>
            </w:r>
            <w:r w:rsidR="003E6D46">
              <w:rPr>
                <w:rFonts w:hint="cs"/>
                <w:sz w:val="22"/>
                <w:szCs w:val="22"/>
                <w:rtl/>
                <w:cs/>
              </w:rPr>
              <w:t>دانش آموخت</w:t>
            </w:r>
            <w:r w:rsidR="00D610D0">
              <w:rPr>
                <w:rFonts w:hint="cs"/>
                <w:sz w:val="22"/>
                <w:szCs w:val="22"/>
                <w:rtl/>
                <w:cs/>
              </w:rPr>
              <w:t>گان</w:t>
            </w:r>
            <w:r w:rsidR="002D6FD2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C805E8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C805E8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805E8" w:rsidRPr="0073043C">
              <w:rPr>
                <w:rFonts w:hint="cs"/>
                <w:sz w:val="22"/>
                <w:szCs w:val="22"/>
                <w:rtl/>
              </w:rPr>
              <w:t>و...</w:t>
            </w:r>
            <w:r w:rsidR="00D610D0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</w:p>
          <w:p w:rsidR="00AE2EA7" w:rsidRPr="00AE2EA7" w:rsidRDefault="00AE2EA7" w:rsidP="001E0667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03473" w:rsidRPr="00C30144" w:rsidTr="00B322BC">
        <w:trPr>
          <w:trHeight w:val="548"/>
        </w:trPr>
        <w:tc>
          <w:tcPr>
            <w:tcW w:w="322" w:type="pct"/>
            <w:vMerge/>
            <w:vAlign w:val="center"/>
          </w:tcPr>
          <w:p w:rsidR="00603473" w:rsidRDefault="00603473" w:rsidP="001E0667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4678" w:type="pct"/>
            <w:gridSpan w:val="2"/>
            <w:tcBorders>
              <w:bottom w:val="nil"/>
            </w:tcBorders>
          </w:tcPr>
          <w:p w:rsidR="00047484" w:rsidRPr="00047484" w:rsidRDefault="00047484" w:rsidP="00437FF3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603473" w:rsidRPr="00603473" w:rsidRDefault="00603473" w:rsidP="00437FF3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rtl/>
              </w:rPr>
            </w:pPr>
            <w:r w:rsidRPr="00C963F6">
              <w:rPr>
                <w:rFonts w:hint="cs"/>
                <w:b/>
                <w:bCs/>
                <w:rtl/>
                <w:lang w:bidi="fa-IR"/>
              </w:rPr>
              <w:t>حوزه‌های اعلام برنامه</w:t>
            </w:r>
            <w:r w:rsidR="00437FF3">
              <w:rPr>
                <w:rFonts w:hint="cs"/>
                <w:b/>
                <w:bCs/>
                <w:rtl/>
                <w:lang w:bidi="fa-IR"/>
              </w:rPr>
              <w:t xml:space="preserve"> پیشنهادی</w:t>
            </w:r>
          </w:p>
        </w:tc>
      </w:tr>
      <w:tr w:rsidR="00385E39" w:rsidRPr="00C30144" w:rsidTr="00B322BC">
        <w:tc>
          <w:tcPr>
            <w:tcW w:w="322" w:type="pct"/>
            <w:vMerge/>
            <w:vAlign w:val="center"/>
          </w:tcPr>
          <w:p w:rsidR="00385E39" w:rsidRDefault="00385E39" w:rsidP="001E0667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4678" w:type="pct"/>
            <w:gridSpan w:val="2"/>
            <w:tcBorders>
              <w:top w:val="nil"/>
            </w:tcBorders>
          </w:tcPr>
          <w:p w:rsidR="00385E39" w:rsidRDefault="00385E39" w:rsidP="00CC58AC">
            <w:pPr>
              <w:pStyle w:val="ListContinue2"/>
              <w:ind w:left="414"/>
              <w:jc w:val="lowKashida"/>
              <w:rPr>
                <w:sz w:val="22"/>
                <w:szCs w:val="22"/>
                <w:rtl/>
              </w:rPr>
            </w:pPr>
            <w:r w:rsidRPr="0073043C">
              <w:rPr>
                <w:rFonts w:hint="cs"/>
                <w:sz w:val="22"/>
                <w:szCs w:val="22"/>
                <w:rtl/>
              </w:rPr>
              <w:t>حمایت از برگزاری کارگاه</w:t>
            </w:r>
            <w:r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ها، مدرسه</w:t>
            </w:r>
            <w:r>
              <w:rPr>
                <w:rFonts w:cs="Times New Roman"/>
                <w:sz w:val="22"/>
                <w:szCs w:val="22"/>
                <w:cs/>
              </w:rPr>
              <w:t>‎</w:t>
            </w:r>
            <w:r>
              <w:rPr>
                <w:rFonts w:hint="cs"/>
                <w:sz w:val="22"/>
                <w:szCs w:val="22"/>
                <w:rtl/>
              </w:rPr>
              <w:t>های</w:t>
            </w:r>
            <w:r w:rsidRPr="0073043C">
              <w:rPr>
                <w:rFonts w:hint="cs"/>
                <w:sz w:val="22"/>
                <w:szCs w:val="22"/>
                <w:rtl/>
              </w:rPr>
              <w:t xml:space="preserve"> فصلی</w:t>
            </w:r>
            <w:r>
              <w:rPr>
                <w:rFonts w:hint="cs"/>
                <w:sz w:val="22"/>
                <w:szCs w:val="22"/>
                <w:rtl/>
              </w:rPr>
              <w:t xml:space="preserve"> وسخنرانی</w:t>
            </w:r>
            <w:r>
              <w:rPr>
                <w:rFonts w:hint="cs"/>
                <w:sz w:val="22"/>
                <w:szCs w:val="22"/>
                <w:rtl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های خارج از دانشگاه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22BC" w:rsidRPr="0073043C">
              <w:rPr>
                <w:rFonts w:hint="cs"/>
                <w:sz w:val="22"/>
                <w:szCs w:val="22"/>
                <w:rtl/>
              </w:rPr>
              <w:t>حمایت از همکاری اعضای هیات علمی با سایر دانشگاه</w:t>
            </w:r>
            <w:r w:rsidR="00B322BC">
              <w:rPr>
                <w:rFonts w:cs="Times New Roman"/>
                <w:sz w:val="22"/>
                <w:szCs w:val="22"/>
                <w:cs/>
              </w:rPr>
              <w:t>‎</w:t>
            </w:r>
            <w:r w:rsidR="00B322BC" w:rsidRPr="0073043C">
              <w:rPr>
                <w:rFonts w:hint="cs"/>
                <w:sz w:val="22"/>
                <w:szCs w:val="22"/>
                <w:rtl/>
              </w:rPr>
              <w:t>ها</w:t>
            </w:r>
            <w:r w:rsidR="00B322BC">
              <w:rPr>
                <w:rFonts w:hint="cs"/>
                <w:sz w:val="22"/>
                <w:szCs w:val="22"/>
                <w:rtl/>
              </w:rPr>
              <w:t xml:space="preserve"> (با مجوز دانشگاه) </w:t>
            </w:r>
            <w:r w:rsidR="00B322BC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B322BC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>حمایت از تالیف</w:t>
            </w:r>
            <w:r w:rsidR="00DB7C1C">
              <w:rPr>
                <w:rFonts w:hint="cs"/>
                <w:sz w:val="22"/>
                <w:szCs w:val="22"/>
                <w:rtl/>
              </w:rPr>
              <w:t xml:space="preserve">/ </w:t>
            </w:r>
            <w:r w:rsidR="00DB7C1C" w:rsidRPr="0073043C">
              <w:rPr>
                <w:rFonts w:hint="cs"/>
                <w:sz w:val="22"/>
                <w:szCs w:val="22"/>
                <w:rtl/>
              </w:rPr>
              <w:t>ترجمه</w:t>
            </w:r>
            <w:r w:rsidR="00DB7C1C">
              <w:rPr>
                <w:rFonts w:hint="cs"/>
                <w:sz w:val="22"/>
                <w:szCs w:val="22"/>
                <w:rtl/>
              </w:rPr>
              <w:t>/</w:t>
            </w:r>
            <w:r w:rsidRPr="0073043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B7C1C" w:rsidRPr="0073043C">
              <w:rPr>
                <w:rFonts w:hint="cs"/>
                <w:sz w:val="22"/>
                <w:szCs w:val="22"/>
                <w:rtl/>
              </w:rPr>
              <w:t>تدوین</w:t>
            </w:r>
            <w:r w:rsidR="00DB7C1C">
              <w:rPr>
                <w:rFonts w:hint="cs"/>
                <w:sz w:val="22"/>
                <w:szCs w:val="22"/>
                <w:rtl/>
              </w:rPr>
              <w:t>/ گردآوری</w:t>
            </w:r>
            <w:r w:rsidR="00DB7C1C" w:rsidRPr="0073043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B7C1C">
              <w:rPr>
                <w:rFonts w:hint="cs"/>
                <w:sz w:val="22"/>
                <w:szCs w:val="22"/>
                <w:rtl/>
              </w:rPr>
              <w:t>ک</w:t>
            </w:r>
            <w:r w:rsidRPr="0073043C">
              <w:rPr>
                <w:rFonts w:hint="cs"/>
                <w:sz w:val="22"/>
                <w:szCs w:val="22"/>
                <w:rtl/>
              </w:rPr>
              <w:t>تاب</w:t>
            </w:r>
            <w:r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های درسی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22BC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22BC">
              <w:rPr>
                <w:rFonts w:hint="cs"/>
                <w:sz w:val="22"/>
                <w:szCs w:val="22"/>
                <w:rtl/>
              </w:rPr>
              <w:t xml:space="preserve"> ا</w:t>
            </w:r>
            <w:r w:rsidRPr="0073043C">
              <w:rPr>
                <w:rFonts w:hint="cs"/>
                <w:sz w:val="22"/>
                <w:szCs w:val="22"/>
                <w:rtl/>
              </w:rPr>
              <w:t>فزایش تهیه نسخه</w:t>
            </w:r>
            <w:r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های تقاضا محور از جامعه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DB7C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22BC" w:rsidRPr="0073043C">
              <w:rPr>
                <w:rFonts w:hint="cs"/>
                <w:sz w:val="22"/>
                <w:szCs w:val="22"/>
                <w:rtl/>
              </w:rPr>
              <w:t>توسعه رشته</w:t>
            </w:r>
            <w:r w:rsidR="00B322BC">
              <w:rPr>
                <w:rFonts w:hint="cs"/>
                <w:sz w:val="22"/>
                <w:szCs w:val="22"/>
                <w:rtl/>
              </w:rPr>
              <w:t xml:space="preserve"> گرایش</w:t>
            </w:r>
            <w:r w:rsidR="00B322BC" w:rsidRPr="0073043C">
              <w:rPr>
                <w:rFonts w:cs="Times New Roman"/>
                <w:sz w:val="22"/>
                <w:szCs w:val="22"/>
                <w:cs/>
              </w:rPr>
              <w:t>‎</w:t>
            </w:r>
            <w:r w:rsidR="00B322BC" w:rsidRPr="0073043C">
              <w:rPr>
                <w:rFonts w:hint="cs"/>
                <w:sz w:val="22"/>
                <w:szCs w:val="22"/>
                <w:rtl/>
              </w:rPr>
              <w:t>های میان رشته</w:t>
            </w:r>
            <w:r w:rsidR="00B322BC" w:rsidRPr="0073043C">
              <w:rPr>
                <w:rFonts w:cs="Times New Roman"/>
                <w:sz w:val="22"/>
                <w:szCs w:val="22"/>
                <w:cs/>
              </w:rPr>
              <w:t>‎</w:t>
            </w:r>
            <w:r w:rsidR="00B322BC" w:rsidRPr="0073043C">
              <w:rPr>
                <w:rFonts w:hint="cs"/>
                <w:sz w:val="22"/>
                <w:szCs w:val="22"/>
                <w:rtl/>
              </w:rPr>
              <w:t>ای</w:t>
            </w:r>
            <w:r w:rsidR="00B322B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22BC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22BC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B322B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22BC" w:rsidRPr="0073043C">
              <w:rPr>
                <w:rFonts w:hint="cs"/>
                <w:sz w:val="22"/>
                <w:szCs w:val="22"/>
                <w:rtl/>
              </w:rPr>
              <w:t>افزایش همکاری با رسانه</w:t>
            </w:r>
            <w:r w:rsidR="00B322BC">
              <w:rPr>
                <w:rFonts w:cs="Times New Roman"/>
                <w:sz w:val="22"/>
                <w:szCs w:val="22"/>
                <w:cs/>
              </w:rPr>
              <w:t>‎</w:t>
            </w:r>
            <w:r w:rsidR="00B322BC" w:rsidRPr="0073043C">
              <w:rPr>
                <w:rFonts w:hint="cs"/>
                <w:sz w:val="22"/>
                <w:szCs w:val="22"/>
                <w:rtl/>
              </w:rPr>
              <w:t>ها</w:t>
            </w:r>
            <w:r w:rsidR="00B322BC">
              <w:rPr>
                <w:rFonts w:hint="cs"/>
                <w:sz w:val="12"/>
                <w:szCs w:val="12"/>
                <w:rtl/>
              </w:rPr>
              <w:t xml:space="preserve">   </w:t>
            </w:r>
            <w:r w:rsidR="00B322BC" w:rsidRPr="00385E39">
              <w:rPr>
                <w:rFonts w:hint="cs"/>
                <w:sz w:val="12"/>
                <w:szCs w:val="12"/>
              </w:rPr>
              <w:t xml:space="preserve"> </w:t>
            </w:r>
            <w:r w:rsidR="00B322BC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>برنامه</w:t>
            </w:r>
            <w:r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ریزی جهت هدایت دانش آموختگان به جامعه و صنعت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 xml:space="preserve">حمایت از </w:t>
            </w:r>
            <w:r>
              <w:rPr>
                <w:rFonts w:hint="cs"/>
                <w:sz w:val="22"/>
                <w:szCs w:val="22"/>
                <w:rtl/>
              </w:rPr>
              <w:t>توانمندسازی</w:t>
            </w:r>
            <w:r w:rsidRPr="0073043C">
              <w:rPr>
                <w:rFonts w:hint="cs"/>
                <w:sz w:val="22"/>
                <w:szCs w:val="22"/>
                <w:rtl/>
              </w:rPr>
              <w:t xml:space="preserve"> دانشجویان توسط اعضای هیات علمی در شرکت</w:t>
            </w:r>
            <w:r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های رشد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>جذب منابع مالی از خارج از دانشگاه با ارائه خدمات آموزشی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805E8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C805E8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805E8" w:rsidRPr="0073043C">
              <w:rPr>
                <w:rFonts w:hint="cs"/>
                <w:sz w:val="22"/>
                <w:szCs w:val="22"/>
                <w:rtl/>
              </w:rPr>
              <w:t>و...</w:t>
            </w:r>
          </w:p>
          <w:p w:rsidR="00385E39" w:rsidRPr="00AE2EA7" w:rsidRDefault="00385E39" w:rsidP="00385E39">
            <w:pPr>
              <w:pStyle w:val="ListContinue2"/>
              <w:tabs>
                <w:tab w:val="right" w:pos="183"/>
              </w:tabs>
              <w:ind w:left="35"/>
              <w:jc w:val="lowKashida"/>
              <w:rPr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E0667" w:rsidRPr="00C30144" w:rsidTr="00B322BC">
        <w:tc>
          <w:tcPr>
            <w:tcW w:w="322" w:type="pct"/>
            <w:vMerge/>
          </w:tcPr>
          <w:p w:rsidR="001E0667" w:rsidRDefault="001E0667" w:rsidP="001E0667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2378" w:type="pct"/>
            <w:shd w:val="clear" w:color="auto" w:fill="E7E6E6" w:themeFill="background2"/>
          </w:tcPr>
          <w:p w:rsidR="001E0667" w:rsidRDefault="001E0667" w:rsidP="00E945B3">
            <w:pPr>
              <w:pStyle w:val="ListContinue2"/>
              <w:ind w:left="-57" w:right="57"/>
              <w:rPr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2300" w:type="pct"/>
            <w:shd w:val="clear" w:color="auto" w:fill="E7E6E6" w:themeFill="background2"/>
          </w:tcPr>
          <w:p w:rsidR="001E0667" w:rsidRDefault="001E0667" w:rsidP="00E945B3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دوم</w:t>
            </w:r>
          </w:p>
        </w:tc>
      </w:tr>
      <w:tr w:rsidR="001E0667" w:rsidRPr="00C30144" w:rsidTr="00B322BC">
        <w:trPr>
          <w:trHeight w:val="6245"/>
        </w:trPr>
        <w:tc>
          <w:tcPr>
            <w:tcW w:w="322" w:type="pct"/>
            <w:vMerge/>
            <w:vAlign w:val="center"/>
          </w:tcPr>
          <w:p w:rsidR="001E0667" w:rsidRDefault="001E0667" w:rsidP="001E0667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2378" w:type="pct"/>
          </w:tcPr>
          <w:p w:rsidR="001E0667" w:rsidRDefault="001E0667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1E0667" w:rsidRDefault="001E0667" w:rsidP="001E0667">
            <w:pPr>
              <w:pStyle w:val="ListContinue2"/>
              <w:ind w:left="-57" w:right="57"/>
              <w:jc w:val="left"/>
              <w:rPr>
                <w:lang w:bidi="fa-IR"/>
              </w:rPr>
            </w:pPr>
          </w:p>
          <w:p w:rsidR="001E0667" w:rsidRDefault="001E0667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A3E61" w:rsidRDefault="00CA3E61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</w:tc>
        <w:tc>
          <w:tcPr>
            <w:tcW w:w="2300" w:type="pct"/>
          </w:tcPr>
          <w:p w:rsidR="001E0667" w:rsidRDefault="001E0667" w:rsidP="001E0667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1E0667" w:rsidRPr="007527C9" w:rsidRDefault="001E0667" w:rsidP="001E0667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</w:p>
        </w:tc>
      </w:tr>
    </w:tbl>
    <w:p w:rsidR="00E51498" w:rsidRDefault="00E51498" w:rsidP="00337619">
      <w:pPr>
        <w:pStyle w:val="ListContinue2"/>
        <w:ind w:left="-57" w:right="57"/>
        <w:rPr>
          <w:rtl/>
          <w:lang w:bidi="fa-IR"/>
        </w:rPr>
        <w:sectPr w:rsidR="00E51498" w:rsidSect="00E51498">
          <w:pgSz w:w="12240" w:h="15840"/>
          <w:pgMar w:top="126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5667" w:type="pct"/>
        <w:tblInd w:w="-528" w:type="dxa"/>
        <w:tblLook w:val="04A0" w:firstRow="1" w:lastRow="0" w:firstColumn="1" w:lastColumn="0" w:noHBand="0" w:noVBand="1"/>
      </w:tblPr>
      <w:tblGrid>
        <w:gridCol w:w="1009"/>
        <w:gridCol w:w="4794"/>
        <w:gridCol w:w="4794"/>
      </w:tblGrid>
      <w:tr w:rsidR="00E51498" w:rsidRPr="00C30144" w:rsidTr="0048317A">
        <w:trPr>
          <w:trHeight w:val="576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E51498" w:rsidRPr="00C963F6" w:rsidRDefault="00E51498" w:rsidP="00E51498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  <w:r w:rsidRPr="00C307D9">
              <w:rPr>
                <w:rFonts w:hint="cs"/>
                <w:b/>
                <w:bCs/>
                <w:rtl/>
                <w:lang w:bidi="fa-IR"/>
              </w:rPr>
              <w:lastRenderedPageBreak/>
              <w:t>الف- حوزه آموزشی</w:t>
            </w:r>
          </w:p>
        </w:tc>
      </w:tr>
      <w:tr w:rsidR="00404BEE" w:rsidRPr="00C30144" w:rsidTr="00E51498">
        <w:tc>
          <w:tcPr>
            <w:tcW w:w="476" w:type="pct"/>
            <w:vMerge w:val="restart"/>
            <w:vAlign w:val="center"/>
          </w:tcPr>
          <w:p w:rsidR="00404BEE" w:rsidRPr="00470122" w:rsidRDefault="00F32516" w:rsidP="00404BEE">
            <w:pPr>
              <w:pStyle w:val="ListContinue2"/>
              <w:ind w:left="-57" w:right="57"/>
              <w:rPr>
                <w:highlight w:val="green"/>
                <w:rtl/>
                <w:lang w:bidi="fa-IR"/>
              </w:rPr>
            </w:pPr>
            <w:r w:rsidRPr="007E7BA4">
              <w:rPr>
                <w:rFonts w:hint="cs"/>
                <w:b/>
                <w:bCs/>
                <w:rtl/>
                <w:lang w:bidi="fa-IR"/>
              </w:rPr>
              <w:t>توان بین المللی سازی</w:t>
            </w:r>
          </w:p>
        </w:tc>
        <w:tc>
          <w:tcPr>
            <w:tcW w:w="4524" w:type="pct"/>
            <w:gridSpan w:val="2"/>
          </w:tcPr>
          <w:p w:rsidR="00AE2EA7" w:rsidRPr="00AE2EA7" w:rsidRDefault="00AE2EA7" w:rsidP="00257771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73043C" w:rsidRDefault="00404BEE" w:rsidP="007306DC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rtl/>
                <w:cs/>
              </w:rPr>
            </w:pPr>
            <w:r w:rsidRPr="007E7BA4">
              <w:rPr>
                <w:rFonts w:hint="cs"/>
                <w:b/>
                <w:bCs/>
                <w:rtl/>
                <w:lang w:bidi="fa-IR"/>
              </w:rPr>
              <w:t>شاخص</w:t>
            </w:r>
            <w:r w:rsidRPr="007E7BA4">
              <w:rPr>
                <w:rFonts w:hint="cs"/>
                <w:b/>
                <w:bCs/>
                <w:rtl/>
                <w:cs/>
                <w:lang w:bidi="fa-IR"/>
              </w:rPr>
              <w:t>‎های</w:t>
            </w:r>
            <w:r w:rsidR="00695C60">
              <w:rPr>
                <w:rFonts w:hint="cs"/>
                <w:b/>
                <w:bCs/>
                <w:rtl/>
                <w:cs/>
                <w:lang w:bidi="fa-IR"/>
              </w:rPr>
              <w:t xml:space="preserve"> توان </w:t>
            </w:r>
            <w:r w:rsidRPr="007E7BA4">
              <w:rPr>
                <w:rFonts w:hint="cs"/>
                <w:b/>
                <w:bCs/>
                <w:rtl/>
                <w:cs/>
                <w:lang w:bidi="fa-IR"/>
              </w:rPr>
              <w:t>بین المللی سازی</w:t>
            </w:r>
          </w:p>
          <w:p w:rsidR="00404BEE" w:rsidRDefault="00D625A5" w:rsidP="00CA3E61">
            <w:pPr>
              <w:pStyle w:val="ListContinue2"/>
              <w:ind w:left="408"/>
              <w:jc w:val="both"/>
              <w:rPr>
                <w:sz w:val="22"/>
                <w:szCs w:val="22"/>
                <w:rtl/>
              </w:rPr>
            </w:pPr>
            <w:r w:rsidRPr="0073043C">
              <w:rPr>
                <w:rFonts w:hint="cs"/>
                <w:sz w:val="22"/>
                <w:szCs w:val="22"/>
                <w:rtl/>
                <w:cs/>
              </w:rPr>
              <w:t>تعداد اس</w:t>
            </w:r>
            <w:r w:rsidR="001E584E" w:rsidRPr="0073043C">
              <w:rPr>
                <w:rFonts w:hint="cs"/>
                <w:sz w:val="22"/>
                <w:szCs w:val="22"/>
                <w:rtl/>
                <w:cs/>
              </w:rPr>
              <w:t>تادان</w:t>
            </w:r>
            <w:r w:rsidR="00F261F8" w:rsidRPr="0073043C">
              <w:rPr>
                <w:rFonts w:hint="cs"/>
                <w:sz w:val="22"/>
                <w:szCs w:val="22"/>
                <w:rtl/>
                <w:cs/>
              </w:rPr>
              <w:t xml:space="preserve"> جذب شده از خارج کشور جهت تدریس</w:t>
            </w:r>
            <w:r w:rsidR="00525271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6C375D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A647C0">
              <w:rPr>
                <w:rFonts w:hint="cs"/>
                <w:sz w:val="22"/>
                <w:szCs w:val="22"/>
                <w:rtl/>
                <w:cs/>
              </w:rPr>
              <w:t>افزایش میزان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همکاری اعضای هیات علمی در خارج از کشور در قالب</w:t>
            </w:r>
            <w:r w:rsidR="00525271">
              <w:rPr>
                <w:rFonts w:hint="cs"/>
                <w:sz w:val="22"/>
                <w:szCs w:val="22"/>
                <w:rtl/>
                <w:cs/>
              </w:rPr>
              <w:t xml:space="preserve">             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قرارداد/ تدریس مشترک</w:t>
            </w:r>
            <w:r w:rsidR="00525271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6C375D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404BEE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E901FA">
              <w:rPr>
                <w:rFonts w:hint="cs"/>
                <w:sz w:val="22"/>
                <w:szCs w:val="22"/>
                <w:rtl/>
                <w:cs/>
              </w:rPr>
              <w:t xml:space="preserve">تعداد درس های </w:t>
            </w:r>
            <w:r w:rsidR="00D44998" w:rsidRPr="0073043C">
              <w:rPr>
                <w:rFonts w:hint="cs"/>
                <w:sz w:val="22"/>
                <w:szCs w:val="22"/>
                <w:rtl/>
                <w:cs/>
              </w:rPr>
              <w:t>ارائه</w:t>
            </w:r>
            <w:r w:rsidR="00E901FA">
              <w:rPr>
                <w:rFonts w:hint="cs"/>
                <w:sz w:val="22"/>
                <w:szCs w:val="22"/>
                <w:rtl/>
                <w:cs/>
              </w:rPr>
              <w:t xml:space="preserve"> شده و</w:t>
            </w:r>
            <w:r w:rsidR="009C0FA8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E901FA">
              <w:rPr>
                <w:rFonts w:hint="cs"/>
                <w:sz w:val="22"/>
                <w:szCs w:val="22"/>
                <w:rtl/>
                <w:cs/>
              </w:rPr>
              <w:t xml:space="preserve">طرح درس های روزآمد </w:t>
            </w:r>
            <w:r w:rsidR="009C0FA8" w:rsidRPr="0073043C">
              <w:rPr>
                <w:rFonts w:hint="cs"/>
                <w:sz w:val="22"/>
                <w:szCs w:val="22"/>
                <w:rtl/>
                <w:cs/>
              </w:rPr>
              <w:t>به زبان</w:t>
            </w:r>
            <w:r w:rsidR="008554AD">
              <w:rPr>
                <w:rFonts w:hint="cs"/>
                <w:sz w:val="22"/>
                <w:szCs w:val="22"/>
                <w:cs/>
              </w:rPr>
              <w:t>‎</w:t>
            </w:r>
            <w:r w:rsidR="009C0FA8" w:rsidRPr="0073043C">
              <w:rPr>
                <w:rFonts w:hint="cs"/>
                <w:sz w:val="22"/>
                <w:szCs w:val="22"/>
                <w:rtl/>
                <w:cs/>
              </w:rPr>
              <w:t>های خارجی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3D2A45">
              <w:rPr>
                <w:rFonts w:hint="cs"/>
                <w:sz w:val="22"/>
                <w:szCs w:val="22"/>
                <w:rtl/>
                <w:cs/>
              </w:rPr>
              <w:t xml:space="preserve">میزان </w:t>
            </w:r>
            <w:r w:rsidR="00257771" w:rsidRPr="0073043C">
              <w:rPr>
                <w:rFonts w:hint="cs"/>
                <w:sz w:val="22"/>
                <w:szCs w:val="22"/>
                <w:rtl/>
                <w:cs/>
              </w:rPr>
              <w:t xml:space="preserve">افزایش </w:t>
            </w:r>
            <w:r w:rsidR="009C0FA8" w:rsidRPr="0073043C">
              <w:rPr>
                <w:rFonts w:hint="cs"/>
                <w:sz w:val="22"/>
                <w:szCs w:val="22"/>
                <w:rtl/>
                <w:cs/>
              </w:rPr>
              <w:t>تبادل دانشجو در قالب تفاهم نامه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تعداد پذیرش دانشجو غیرایرانی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404BEE" w:rsidRPr="0073043C">
              <w:rPr>
                <w:rFonts w:hint="cs"/>
                <w:sz w:val="22"/>
                <w:szCs w:val="22"/>
                <w:rtl/>
                <w:cs/>
              </w:rPr>
              <w:t>تعداد</w:t>
            </w:r>
            <w:r w:rsidR="00C92CB5" w:rsidRPr="0073043C">
              <w:rPr>
                <w:rFonts w:hint="cs"/>
                <w:sz w:val="22"/>
                <w:szCs w:val="22"/>
                <w:rtl/>
                <w:cs/>
              </w:rPr>
              <w:t xml:space="preserve"> کارگاه</w:t>
            </w:r>
            <w:r w:rsidR="00E945B3">
              <w:rPr>
                <w:rFonts w:hint="cs"/>
                <w:sz w:val="22"/>
                <w:szCs w:val="22"/>
                <w:rtl/>
                <w:cs/>
              </w:rPr>
              <w:t xml:space="preserve"> و</w:t>
            </w:r>
            <w:r w:rsidR="00404BEE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4C5B8F" w:rsidRPr="0073043C">
              <w:rPr>
                <w:rFonts w:hint="cs"/>
                <w:sz w:val="22"/>
                <w:szCs w:val="22"/>
                <w:rtl/>
                <w:cs/>
              </w:rPr>
              <w:t>سخنرانی</w:t>
            </w:r>
            <w:r w:rsidR="004C5B8F" w:rsidRPr="0073043C">
              <w:rPr>
                <w:rFonts w:hint="cs"/>
                <w:sz w:val="22"/>
                <w:szCs w:val="22"/>
                <w:cs/>
              </w:rPr>
              <w:t>‎</w:t>
            </w:r>
            <w:r w:rsidR="004C5B8F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F261F8" w:rsidRPr="0073043C">
              <w:rPr>
                <w:rFonts w:hint="cs"/>
                <w:sz w:val="22"/>
                <w:szCs w:val="22"/>
                <w:rtl/>
                <w:cs/>
              </w:rPr>
              <w:t>بین المللی</w:t>
            </w:r>
            <w:r w:rsidR="00525271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6C375D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4C5B8F" w:rsidRPr="0073043C">
              <w:rPr>
                <w:rFonts w:hint="cs"/>
                <w:sz w:val="22"/>
                <w:szCs w:val="22"/>
                <w:rtl/>
                <w:cs/>
              </w:rPr>
              <w:t xml:space="preserve"> تعداد دوره</w:t>
            </w:r>
            <w:r w:rsidR="008554AD">
              <w:rPr>
                <w:rFonts w:hint="cs"/>
                <w:sz w:val="22"/>
                <w:szCs w:val="22"/>
                <w:cs/>
              </w:rPr>
              <w:t>‎</w:t>
            </w:r>
            <w:r w:rsidR="004C5B8F" w:rsidRPr="0073043C">
              <w:rPr>
                <w:rFonts w:hint="cs"/>
                <w:sz w:val="22"/>
                <w:szCs w:val="22"/>
                <w:rtl/>
                <w:cs/>
              </w:rPr>
              <w:t>های</w:t>
            </w:r>
            <w:r w:rsidR="00C17AE7" w:rsidRPr="0073043C">
              <w:rPr>
                <w:rFonts w:hint="cs"/>
                <w:sz w:val="22"/>
                <w:szCs w:val="22"/>
                <w:rtl/>
                <w:cs/>
              </w:rPr>
              <w:t xml:space="preserve"> (مجازی)</w:t>
            </w:r>
            <w:r w:rsidR="004C5B8F" w:rsidRPr="0073043C">
              <w:rPr>
                <w:rFonts w:hint="cs"/>
                <w:sz w:val="22"/>
                <w:szCs w:val="22"/>
                <w:rtl/>
                <w:cs/>
              </w:rPr>
              <w:t xml:space="preserve"> بین المللی </w:t>
            </w:r>
            <w:r w:rsidR="00242007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242007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42007" w:rsidRPr="0073043C">
              <w:rPr>
                <w:rFonts w:hint="cs"/>
                <w:sz w:val="22"/>
                <w:szCs w:val="22"/>
                <w:rtl/>
              </w:rPr>
              <w:t>و...</w:t>
            </w:r>
          </w:p>
          <w:p w:rsidR="00AE2EA7" w:rsidRPr="00AE2EA7" w:rsidRDefault="00AE2EA7" w:rsidP="008554AD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37FF3" w:rsidRPr="00C30144" w:rsidTr="00437FF3">
        <w:trPr>
          <w:trHeight w:val="458"/>
        </w:trPr>
        <w:tc>
          <w:tcPr>
            <w:tcW w:w="476" w:type="pct"/>
            <w:vMerge/>
            <w:vAlign w:val="center"/>
          </w:tcPr>
          <w:p w:rsidR="00437FF3" w:rsidRDefault="00437FF3" w:rsidP="00404BEE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4524" w:type="pct"/>
            <w:gridSpan w:val="2"/>
            <w:tcBorders>
              <w:bottom w:val="nil"/>
            </w:tcBorders>
          </w:tcPr>
          <w:p w:rsidR="00047484" w:rsidRPr="00047484" w:rsidRDefault="00047484" w:rsidP="00047484">
            <w:pPr>
              <w:pStyle w:val="ListContinue2"/>
              <w:tabs>
                <w:tab w:val="right" w:pos="183"/>
              </w:tabs>
              <w:spacing w:line="120" w:lineRule="auto"/>
              <w:ind w:left="43"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437FF3" w:rsidRPr="00437FF3" w:rsidRDefault="00437FF3" w:rsidP="00437FF3">
            <w:pPr>
              <w:pStyle w:val="ListContinue2"/>
              <w:tabs>
                <w:tab w:val="right" w:pos="183"/>
              </w:tabs>
              <w:ind w:left="41"/>
              <w:jc w:val="both"/>
              <w:rPr>
                <w:b/>
                <w:bCs/>
                <w:rtl/>
                <w:lang w:bidi="fa-IR"/>
              </w:rPr>
            </w:pPr>
            <w:r w:rsidRPr="00C963F6">
              <w:rPr>
                <w:rFonts w:hint="cs"/>
                <w:b/>
                <w:bCs/>
                <w:rtl/>
                <w:lang w:bidi="fa-IR"/>
              </w:rPr>
              <w:t>حوزه‌های اعلام برنامه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پیشنهادی</w:t>
            </w:r>
          </w:p>
        </w:tc>
      </w:tr>
      <w:tr w:rsidR="00385E39" w:rsidRPr="00C30144" w:rsidTr="00385E39">
        <w:tc>
          <w:tcPr>
            <w:tcW w:w="476" w:type="pct"/>
            <w:vMerge/>
            <w:vAlign w:val="center"/>
          </w:tcPr>
          <w:p w:rsidR="00385E39" w:rsidRDefault="00385E39" w:rsidP="00404BEE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4524" w:type="pct"/>
            <w:gridSpan w:val="2"/>
            <w:tcBorders>
              <w:top w:val="nil"/>
            </w:tcBorders>
          </w:tcPr>
          <w:p w:rsidR="00385E39" w:rsidRDefault="00385E39" w:rsidP="004F6889">
            <w:pPr>
              <w:pStyle w:val="ListContinue2"/>
              <w:ind w:left="408"/>
              <w:jc w:val="lowKashida"/>
              <w:rPr>
                <w:sz w:val="22"/>
                <w:szCs w:val="22"/>
                <w:rtl/>
                <w:lang w:bidi="fa-IR"/>
              </w:rPr>
            </w:pPr>
            <w:r w:rsidRPr="0073043C">
              <w:rPr>
                <w:rFonts w:hint="cs"/>
                <w:sz w:val="22"/>
                <w:szCs w:val="22"/>
                <w:rtl/>
              </w:rPr>
              <w:t>افزایش جذب استادان</w:t>
            </w:r>
            <w:r>
              <w:rPr>
                <w:rFonts w:hint="cs"/>
                <w:sz w:val="22"/>
                <w:szCs w:val="22"/>
                <w:rtl/>
              </w:rPr>
              <w:t xml:space="preserve"> و</w:t>
            </w:r>
            <w:r w:rsidRPr="0073043C">
              <w:rPr>
                <w:rFonts w:hint="cs"/>
                <w:sz w:val="22"/>
                <w:szCs w:val="22"/>
                <w:rtl/>
              </w:rPr>
              <w:t xml:space="preserve"> دانشجویان غیرایرانی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>برگزاری دوره</w:t>
            </w:r>
            <w:r w:rsidRPr="0073043C">
              <w:rPr>
                <w:rFonts w:cs="Times New Roman"/>
                <w:sz w:val="22"/>
                <w:szCs w:val="22"/>
                <w:cs/>
              </w:rPr>
              <w:t>‎</w:t>
            </w:r>
            <w:r w:rsidR="00734395">
              <w:rPr>
                <w:rFonts w:hint="cs"/>
                <w:sz w:val="22"/>
                <w:szCs w:val="22"/>
                <w:rtl/>
              </w:rPr>
              <w:t>های آموزشی مشترک و</w:t>
            </w:r>
            <w:r w:rsidRPr="0073043C">
              <w:rPr>
                <w:rFonts w:hint="cs"/>
                <w:sz w:val="22"/>
                <w:szCs w:val="22"/>
                <w:rtl/>
              </w:rPr>
              <w:t xml:space="preserve"> تبادل استاد و دانشجو با دانشگاه</w:t>
            </w:r>
            <w:r w:rsidRPr="0073043C"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 xml:space="preserve">ها و موسسات علمی </w:t>
            </w:r>
            <w:r>
              <w:rPr>
                <w:rFonts w:hint="cs"/>
                <w:sz w:val="22"/>
                <w:szCs w:val="22"/>
                <w:rtl/>
              </w:rPr>
              <w:t>معتبر دنیا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>حمایت از اعضای هیات علمی و دانشجویان گروه در همایش</w:t>
            </w:r>
            <w:r w:rsidRPr="0073043C"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ها، کارگاه</w:t>
            </w:r>
            <w:r w:rsidRPr="0073043C"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 و دوره</w:t>
            </w:r>
            <w:r w:rsidRPr="0073043C">
              <w:rPr>
                <w:rFonts w:cs="Times New Roman"/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 xml:space="preserve">های آموزشی </w:t>
            </w:r>
            <w:r>
              <w:rPr>
                <w:rFonts w:hint="cs"/>
                <w:sz w:val="22"/>
                <w:szCs w:val="22"/>
                <w:rtl/>
              </w:rPr>
              <w:t>بین المللی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>برگزاری دوره</w:t>
            </w:r>
            <w:r w:rsidRPr="0073043C">
              <w:rPr>
                <w:sz w:val="22"/>
                <w:szCs w:val="22"/>
                <w:cs/>
              </w:rPr>
              <w:t>‎</w:t>
            </w:r>
            <w:r w:rsidRPr="0073043C">
              <w:rPr>
                <w:rFonts w:hint="cs"/>
                <w:sz w:val="22"/>
                <w:szCs w:val="22"/>
                <w:rtl/>
              </w:rPr>
              <w:t>های ارتقای شایستگی</w:t>
            </w:r>
            <w:r w:rsidRPr="0073043C">
              <w:rPr>
                <w:sz w:val="22"/>
                <w:szCs w:val="22"/>
                <w:cs/>
              </w:rPr>
              <w:t>‎</w:t>
            </w:r>
            <w:r>
              <w:rPr>
                <w:rFonts w:hint="cs"/>
                <w:sz w:val="22"/>
                <w:szCs w:val="22"/>
                <w:rtl/>
              </w:rPr>
              <w:t>های آموزش بین المللی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ایجاد دوره</w:t>
            </w:r>
            <w:r>
              <w:rPr>
                <w:rFonts w:hint="cs"/>
                <w:sz w:val="22"/>
                <w:szCs w:val="22"/>
                <w:rtl/>
                <w:cs/>
                <w:lang w:bidi="fa-IR"/>
              </w:rPr>
              <w:t>‎</w:t>
            </w:r>
            <w:r w:rsidR="00CA3E61">
              <w:rPr>
                <w:rFonts w:hint="cs"/>
                <w:sz w:val="22"/>
                <w:szCs w:val="22"/>
                <w:rtl/>
                <w:cs/>
                <w:lang w:bidi="fa-IR"/>
              </w:rPr>
              <w:t>/رشته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 به زبان خارجی </w:t>
            </w:r>
            <w:r w:rsidR="00242007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242007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42007" w:rsidRPr="0073043C">
              <w:rPr>
                <w:rFonts w:hint="cs"/>
                <w:sz w:val="22"/>
                <w:szCs w:val="22"/>
                <w:rtl/>
              </w:rPr>
              <w:t>و...</w:t>
            </w:r>
          </w:p>
          <w:p w:rsidR="00385E39" w:rsidRPr="00AE2EA7" w:rsidRDefault="00385E39" w:rsidP="00385E39">
            <w:pPr>
              <w:pStyle w:val="ListContinue2"/>
              <w:tabs>
                <w:tab w:val="right" w:pos="183"/>
              </w:tabs>
              <w:ind w:left="35"/>
              <w:jc w:val="lowKashida"/>
              <w:rPr>
                <w:sz w:val="8"/>
                <w:szCs w:val="8"/>
                <w:rtl/>
                <w:lang w:bidi="fa-IR"/>
              </w:rPr>
            </w:pPr>
          </w:p>
        </w:tc>
      </w:tr>
      <w:tr w:rsidR="001E0667" w:rsidRPr="00C30144" w:rsidTr="00AE2EA7">
        <w:tc>
          <w:tcPr>
            <w:tcW w:w="476" w:type="pct"/>
            <w:vMerge/>
          </w:tcPr>
          <w:p w:rsidR="001E0667" w:rsidRDefault="001E0667" w:rsidP="001E0667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2262" w:type="pct"/>
            <w:shd w:val="clear" w:color="auto" w:fill="E7E6E6" w:themeFill="background2"/>
          </w:tcPr>
          <w:p w:rsidR="001E0667" w:rsidRDefault="001E0667" w:rsidP="00E945B3">
            <w:pPr>
              <w:pStyle w:val="ListContinue2"/>
              <w:ind w:left="-57" w:right="57"/>
              <w:rPr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2262" w:type="pct"/>
            <w:shd w:val="clear" w:color="auto" w:fill="E7E6E6" w:themeFill="background2"/>
          </w:tcPr>
          <w:p w:rsidR="001E0667" w:rsidRDefault="001E0667" w:rsidP="00E945B3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>های سال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1E0667" w:rsidRPr="00C30144" w:rsidTr="00A647C0">
        <w:trPr>
          <w:trHeight w:val="7649"/>
        </w:trPr>
        <w:tc>
          <w:tcPr>
            <w:tcW w:w="476" w:type="pct"/>
            <w:vMerge/>
            <w:vAlign w:val="center"/>
          </w:tcPr>
          <w:p w:rsidR="001E0667" w:rsidRDefault="001E0667" w:rsidP="00404BEE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2262" w:type="pct"/>
          </w:tcPr>
          <w:p w:rsidR="001E0667" w:rsidRDefault="001E0667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1E0667" w:rsidRDefault="001E0667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1E0667" w:rsidRDefault="001E0667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CE474E" w:rsidRDefault="00CE474E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</w:tc>
        <w:tc>
          <w:tcPr>
            <w:tcW w:w="2262" w:type="pct"/>
          </w:tcPr>
          <w:p w:rsidR="001E0667" w:rsidRDefault="001E0667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1E0667" w:rsidRDefault="001E0667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  <w:p w:rsidR="001E0667" w:rsidRPr="00C30144" w:rsidRDefault="001E0667" w:rsidP="00404BEE">
            <w:pPr>
              <w:pStyle w:val="ListContinue2"/>
              <w:ind w:left="-57" w:right="57"/>
              <w:jc w:val="left"/>
              <w:rPr>
                <w:rtl/>
                <w:lang w:bidi="fa-IR"/>
              </w:rPr>
            </w:pPr>
          </w:p>
        </w:tc>
      </w:tr>
    </w:tbl>
    <w:p w:rsidR="001E0667" w:rsidRDefault="001E0667" w:rsidP="00FC528A">
      <w:pPr>
        <w:pStyle w:val="ListContinue2"/>
        <w:ind w:left="-57" w:right="57"/>
        <w:jc w:val="left"/>
        <w:rPr>
          <w:b/>
          <w:bCs/>
          <w:rtl/>
          <w:lang w:bidi="fa-IR"/>
        </w:rPr>
        <w:sectPr w:rsidR="001E0667" w:rsidSect="00E51498">
          <w:pgSz w:w="12240" w:h="15840"/>
          <w:pgMar w:top="126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5667" w:type="pct"/>
        <w:tblInd w:w="-528" w:type="dxa"/>
        <w:tblLook w:val="04A0" w:firstRow="1" w:lastRow="0" w:firstColumn="1" w:lastColumn="0" w:noHBand="0" w:noVBand="1"/>
      </w:tblPr>
      <w:tblGrid>
        <w:gridCol w:w="1009"/>
        <w:gridCol w:w="4794"/>
        <w:gridCol w:w="4794"/>
      </w:tblGrid>
      <w:tr w:rsidR="00FC528A" w:rsidRPr="00C30144" w:rsidTr="00DE6232">
        <w:trPr>
          <w:trHeight w:val="576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FC528A" w:rsidRPr="0073043C" w:rsidRDefault="00FC528A" w:rsidP="00FC528A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rtl/>
                <w:lang w:bidi="fa-IR"/>
              </w:rPr>
              <w:lastRenderedPageBreak/>
              <w:t>ب- حوزه پژوهشی</w:t>
            </w:r>
          </w:p>
        </w:tc>
      </w:tr>
      <w:tr w:rsidR="00FC528A" w:rsidRPr="00C30144" w:rsidTr="00E51498">
        <w:tc>
          <w:tcPr>
            <w:tcW w:w="476" w:type="pct"/>
            <w:vMerge w:val="restart"/>
            <w:vAlign w:val="center"/>
          </w:tcPr>
          <w:p w:rsidR="00FC528A" w:rsidRPr="0073043C" w:rsidRDefault="00FC528A" w:rsidP="00FC528A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rtl/>
                <w:lang w:bidi="fa-IR"/>
              </w:rPr>
              <w:t>مرجعیت علمی</w:t>
            </w:r>
          </w:p>
        </w:tc>
        <w:tc>
          <w:tcPr>
            <w:tcW w:w="4524" w:type="pct"/>
            <w:gridSpan w:val="2"/>
          </w:tcPr>
          <w:p w:rsidR="00AE2EA7" w:rsidRPr="00AE2EA7" w:rsidRDefault="00AE2EA7" w:rsidP="00FC528A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FC528A" w:rsidRPr="00F261F8" w:rsidRDefault="00FC528A" w:rsidP="00A23790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sz w:val="22"/>
                <w:szCs w:val="22"/>
                <w:rtl/>
                <w:cs/>
                <w:lang w:bidi="fa-IR"/>
              </w:rPr>
            </w:pPr>
            <w:r w:rsidRPr="00F261F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شاخص</w:t>
            </w:r>
            <w:r w:rsidRPr="00F261F8">
              <w:rPr>
                <w:rFonts w:hint="cs"/>
                <w:b/>
                <w:bCs/>
                <w:sz w:val="22"/>
                <w:szCs w:val="22"/>
                <w:rtl/>
                <w:cs/>
                <w:lang w:bidi="fa-IR"/>
              </w:rPr>
              <w:t>‎های مرجعیت عل</w:t>
            </w:r>
            <w:r>
              <w:rPr>
                <w:rFonts w:hint="cs"/>
                <w:b/>
                <w:bCs/>
                <w:sz w:val="22"/>
                <w:szCs w:val="22"/>
                <w:rtl/>
                <w:cs/>
                <w:lang w:bidi="fa-IR"/>
              </w:rPr>
              <w:t>می در سطح ملی و تراز بین المللی</w:t>
            </w:r>
          </w:p>
          <w:p w:rsidR="00CE474E" w:rsidRDefault="00FC528A" w:rsidP="00CE474E">
            <w:pPr>
              <w:pStyle w:val="ListContinue2"/>
              <w:ind w:left="408"/>
              <w:jc w:val="both"/>
              <w:rPr>
                <w:sz w:val="14"/>
                <w:szCs w:val="14"/>
                <w:rtl/>
              </w:rPr>
            </w:pPr>
            <w:r w:rsidRPr="00F261F8">
              <w:rPr>
                <w:rFonts w:hint="cs"/>
                <w:b/>
                <w:bCs/>
                <w:sz w:val="22"/>
                <w:szCs w:val="22"/>
                <w:rtl/>
                <w:cs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</w:rPr>
              <w:t>تعداد و سرانه مقاله</w:t>
            </w:r>
            <w:r w:rsidRPr="009A3F03">
              <w:rPr>
                <w:rFonts w:cs="Times New Roman"/>
                <w:sz w:val="22"/>
                <w:szCs w:val="22"/>
                <w:cs/>
              </w:rPr>
              <w:t>‎</w:t>
            </w:r>
            <w:r w:rsidRPr="009A3F03">
              <w:rPr>
                <w:rFonts w:hint="cs"/>
                <w:sz w:val="22"/>
                <w:szCs w:val="22"/>
                <w:rtl/>
              </w:rPr>
              <w:t>های نمایه برتر/ مقاله</w:t>
            </w:r>
            <w:r w:rsidRPr="009A3F03">
              <w:rPr>
                <w:rFonts w:hint="cs"/>
                <w:sz w:val="22"/>
                <w:szCs w:val="22"/>
                <w:rtl/>
                <w:cs/>
              </w:rPr>
              <w:t xml:space="preserve">‎های </w:t>
            </w:r>
            <w:r w:rsidRPr="009A3F03">
              <w:rPr>
                <w:sz w:val="22"/>
                <w:szCs w:val="22"/>
              </w:rPr>
              <w:t>JCR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/ استناد به مقاله</w:t>
            </w:r>
            <w:r w:rsidRPr="009A3F03">
              <w:rPr>
                <w:rFonts w:hint="cs"/>
                <w:sz w:val="22"/>
                <w:szCs w:val="22"/>
                <w:rtl/>
                <w:cs/>
                <w:lang w:bidi="fa-IR"/>
              </w:rPr>
              <w:t xml:space="preserve">‎های </w:t>
            </w:r>
            <w:r w:rsidRPr="009A3F03">
              <w:rPr>
                <w:sz w:val="22"/>
                <w:szCs w:val="22"/>
                <w:lang w:bidi="fa-IR"/>
              </w:rPr>
              <w:t>JCR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="006C375D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 xml:space="preserve"> تعداد مقاله</w:t>
            </w:r>
            <w:r w:rsidRPr="009A3F03">
              <w:rPr>
                <w:rFonts w:hint="cs"/>
                <w:sz w:val="22"/>
                <w:szCs w:val="22"/>
                <w:rtl/>
                <w:cs/>
                <w:lang w:bidi="fa-IR"/>
              </w:rPr>
              <w:t xml:space="preserve">‎های برتر (مقاله داغ و پر استناد) و </w:t>
            </w:r>
            <w:r w:rsidRPr="009A3F03">
              <w:rPr>
                <w:sz w:val="22"/>
                <w:szCs w:val="22"/>
                <w:lang w:bidi="fa-IR"/>
              </w:rPr>
              <w:t>Q1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</w:p>
          <w:p w:rsidR="00FC528A" w:rsidRDefault="009055FF" w:rsidP="00CE474E">
            <w:pPr>
              <w:pStyle w:val="ListContinue2"/>
              <w:ind w:left="408"/>
              <w:jc w:val="both"/>
              <w:rPr>
                <w:rtl/>
                <w:cs/>
                <w:lang w:bidi="fa-IR"/>
              </w:rPr>
            </w:pP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FC528A" w:rsidRPr="009A3F03">
              <w:rPr>
                <w:rFonts w:hint="cs"/>
                <w:sz w:val="22"/>
                <w:szCs w:val="22"/>
                <w:rtl/>
                <w:lang w:bidi="fa-IR"/>
              </w:rPr>
              <w:t xml:space="preserve">تعداد هیات علمی پر استناد (بیشتر از 1000 استناد در </w:t>
            </w:r>
            <w:r w:rsidR="00FC528A" w:rsidRPr="009A3F03">
              <w:rPr>
                <w:sz w:val="22"/>
                <w:szCs w:val="22"/>
                <w:lang w:bidi="fa-IR"/>
              </w:rPr>
              <w:t>WOS</w:t>
            </w:r>
            <w:r w:rsidR="00FC528A" w:rsidRPr="009A3F03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FC528A" w:rsidRPr="009A3F03">
              <w:rPr>
                <w:rFonts w:hint="cs"/>
                <w:sz w:val="22"/>
                <w:szCs w:val="22"/>
                <w:rtl/>
                <w:lang w:bidi="fa-IR"/>
              </w:rPr>
              <w:t>شاخص هرش (</w:t>
            </w:r>
            <w:r w:rsidR="00FC528A" w:rsidRPr="009A3F03">
              <w:rPr>
                <w:sz w:val="22"/>
                <w:szCs w:val="22"/>
                <w:lang w:bidi="fa-IR"/>
              </w:rPr>
              <w:t>h-index</w:t>
            </w:r>
            <w:r w:rsidR="006C375D">
              <w:rPr>
                <w:rFonts w:hint="cs"/>
                <w:sz w:val="22"/>
                <w:szCs w:val="22"/>
                <w:rtl/>
                <w:lang w:bidi="fa-IR"/>
              </w:rPr>
              <w:t>) هیات علمی و گروه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FC528A" w:rsidRPr="009A3F03">
              <w:rPr>
                <w:rFonts w:hint="cs"/>
                <w:sz w:val="22"/>
                <w:szCs w:val="22"/>
                <w:rtl/>
                <w:lang w:bidi="fa-IR"/>
              </w:rPr>
              <w:t>تعداد کتاب</w:t>
            </w:r>
            <w:r w:rsidR="00FC528A" w:rsidRPr="009A3F03">
              <w:rPr>
                <w:rFonts w:cs="Times New Roman"/>
                <w:sz w:val="22"/>
                <w:szCs w:val="22"/>
                <w:cs/>
                <w:lang w:bidi="fa-IR"/>
              </w:rPr>
              <w:t>‎</w:t>
            </w:r>
            <w:r w:rsidR="00FC528A" w:rsidRPr="009A3F03">
              <w:rPr>
                <w:rFonts w:hint="cs"/>
                <w:sz w:val="22"/>
                <w:szCs w:val="22"/>
                <w:rtl/>
                <w:lang w:bidi="fa-IR"/>
              </w:rPr>
              <w:t>های تالیفی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FC528A" w:rsidRPr="009A3F03">
              <w:rPr>
                <w:rFonts w:hint="cs"/>
                <w:sz w:val="22"/>
                <w:szCs w:val="22"/>
                <w:rtl/>
                <w:lang w:bidi="fa-IR"/>
              </w:rPr>
              <w:t>تعداد همایش</w:t>
            </w:r>
            <w:r w:rsidR="00FC528A" w:rsidRPr="009A3F03">
              <w:rPr>
                <w:rFonts w:hint="cs"/>
                <w:sz w:val="22"/>
                <w:szCs w:val="22"/>
                <w:rtl/>
                <w:cs/>
                <w:lang w:bidi="fa-IR"/>
              </w:rPr>
              <w:t>‎های بین المللی برگزار شده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FC528A" w:rsidRPr="009A3F03">
              <w:rPr>
                <w:rFonts w:hint="cs"/>
                <w:sz w:val="22"/>
                <w:szCs w:val="22"/>
                <w:rtl/>
                <w:cs/>
                <w:lang w:bidi="fa-IR"/>
              </w:rPr>
              <w:t>امتیاز پژوهه گروه.</w:t>
            </w:r>
          </w:p>
          <w:p w:rsidR="00AE2EA7" w:rsidRPr="00AE2EA7" w:rsidRDefault="00AE2EA7" w:rsidP="00FC528A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23790" w:rsidRPr="00C30144" w:rsidTr="006E63A9">
        <w:trPr>
          <w:trHeight w:val="485"/>
        </w:trPr>
        <w:tc>
          <w:tcPr>
            <w:tcW w:w="476" w:type="pct"/>
            <w:vMerge/>
            <w:vAlign w:val="center"/>
          </w:tcPr>
          <w:p w:rsidR="00A23790" w:rsidRDefault="00A23790" w:rsidP="00FC528A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4524" w:type="pct"/>
            <w:gridSpan w:val="2"/>
            <w:tcBorders>
              <w:bottom w:val="nil"/>
            </w:tcBorders>
          </w:tcPr>
          <w:p w:rsidR="00047484" w:rsidRDefault="00047484" w:rsidP="00047484">
            <w:pPr>
              <w:pStyle w:val="ListContinue2"/>
              <w:tabs>
                <w:tab w:val="right" w:pos="183"/>
              </w:tabs>
              <w:spacing w:line="12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A23790" w:rsidRPr="00A23790" w:rsidRDefault="00A23790" w:rsidP="00A23790">
            <w:pPr>
              <w:pStyle w:val="ListContinue2"/>
              <w:tabs>
                <w:tab w:val="right" w:pos="183"/>
              </w:tabs>
              <w:jc w:val="both"/>
              <w:rPr>
                <w:sz w:val="22"/>
                <w:szCs w:val="22"/>
                <w:rtl/>
                <w:lang w:bidi="fa-IR"/>
              </w:rPr>
            </w:pPr>
            <w:r w:rsidRPr="00F261F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حوزه‌های اعلام برنامه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>پیشنهادی</w:t>
            </w:r>
          </w:p>
        </w:tc>
      </w:tr>
      <w:tr w:rsidR="00385E39" w:rsidRPr="00C30144" w:rsidTr="00385E39">
        <w:tc>
          <w:tcPr>
            <w:tcW w:w="476" w:type="pct"/>
            <w:vMerge/>
            <w:vAlign w:val="center"/>
          </w:tcPr>
          <w:p w:rsidR="00385E39" w:rsidRDefault="00385E39" w:rsidP="00FC528A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4524" w:type="pct"/>
            <w:gridSpan w:val="2"/>
            <w:tcBorders>
              <w:top w:val="nil"/>
            </w:tcBorders>
          </w:tcPr>
          <w:p w:rsidR="00385E39" w:rsidRDefault="00385E39" w:rsidP="004F6889">
            <w:pPr>
              <w:pStyle w:val="ListContinue2"/>
              <w:ind w:left="408"/>
              <w:jc w:val="both"/>
              <w:rPr>
                <w:sz w:val="22"/>
                <w:szCs w:val="22"/>
                <w:rtl/>
                <w:lang w:bidi="fa-IR"/>
              </w:rPr>
            </w:pP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پذیرش پسا دکتری داخلی و خارجی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پذیرش همکاری دانش آموختگان دکتری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جذب فرصت</w:t>
            </w:r>
            <w:r w:rsidRPr="009A3F03">
              <w:rPr>
                <w:rFonts w:cs="Times New Roman"/>
                <w:sz w:val="22"/>
                <w:szCs w:val="22"/>
                <w:cs/>
                <w:lang w:bidi="fa-IR"/>
              </w:rPr>
              <w:t>‎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های مطالعاتی هیات علمی داخلی و خارجی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پذیرش فرصت تحقیقاتی دانشجویی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اعزام اعضای هیات علمی به فرصت مطالعاتی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اعزام از طریق ماموریت پژوهشی موضوع محور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055FF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جذب عضو هیات علمی پژوهشی شاخص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جذب عضو وابسته داخلی/خارجی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حمايت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از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پژوهش‌هاي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كيفي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حمايت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از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تشكيل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خوشه‌هاي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پژوهشي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حمايت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از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پژوهش‌هاي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محوري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و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هدفمند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حمايت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از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مقالات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>مشترك</w:t>
            </w:r>
            <w:r w:rsidRPr="009A3F03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9A3F03">
              <w:rPr>
                <w:rFonts w:hint="cs"/>
                <w:sz w:val="22"/>
                <w:szCs w:val="22"/>
                <w:rtl/>
                <w:lang w:bidi="fa-IR"/>
              </w:rPr>
              <w:t xml:space="preserve">بين‌المللي </w:t>
            </w:r>
            <w:r w:rsidR="0004508A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04508A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4508A" w:rsidRPr="0073043C">
              <w:rPr>
                <w:rFonts w:hint="cs"/>
                <w:sz w:val="22"/>
                <w:szCs w:val="22"/>
                <w:rtl/>
              </w:rPr>
              <w:t>و...</w:t>
            </w:r>
          </w:p>
          <w:p w:rsidR="004F6889" w:rsidRPr="004F6889" w:rsidRDefault="004F6889" w:rsidP="004F6889">
            <w:pPr>
              <w:pStyle w:val="ListContinue2"/>
              <w:tabs>
                <w:tab w:val="right" w:pos="183"/>
              </w:tabs>
              <w:ind w:left="125"/>
              <w:jc w:val="both"/>
              <w:rPr>
                <w:sz w:val="8"/>
                <w:szCs w:val="8"/>
                <w:rtl/>
                <w:lang w:bidi="fa-IR"/>
              </w:rPr>
            </w:pPr>
          </w:p>
        </w:tc>
      </w:tr>
      <w:tr w:rsidR="001E0667" w:rsidRPr="00C30144" w:rsidTr="00AE2EA7">
        <w:tc>
          <w:tcPr>
            <w:tcW w:w="476" w:type="pct"/>
            <w:vMerge/>
          </w:tcPr>
          <w:p w:rsidR="001E0667" w:rsidRDefault="001E0667" w:rsidP="001E0667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2262" w:type="pct"/>
            <w:shd w:val="clear" w:color="auto" w:fill="E7E6E6" w:themeFill="background2"/>
          </w:tcPr>
          <w:p w:rsidR="001E0667" w:rsidRPr="00F261F8" w:rsidRDefault="001E0667" w:rsidP="00E945B3">
            <w:pPr>
              <w:pStyle w:val="ListContinue2"/>
              <w:ind w:left="-57" w:right="57"/>
              <w:rPr>
                <w:sz w:val="22"/>
                <w:szCs w:val="22"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2262" w:type="pct"/>
            <w:shd w:val="clear" w:color="auto" w:fill="E7E6E6" w:themeFill="background2"/>
          </w:tcPr>
          <w:p w:rsidR="001E0667" w:rsidRDefault="001E0667" w:rsidP="00E945B3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دوم</w:t>
            </w:r>
          </w:p>
        </w:tc>
      </w:tr>
      <w:tr w:rsidR="001E0667" w:rsidRPr="00C30144" w:rsidTr="006E63A9">
        <w:trPr>
          <w:trHeight w:val="7289"/>
        </w:trPr>
        <w:tc>
          <w:tcPr>
            <w:tcW w:w="476" w:type="pct"/>
            <w:vMerge/>
            <w:vAlign w:val="center"/>
          </w:tcPr>
          <w:p w:rsidR="001E0667" w:rsidRDefault="001E0667" w:rsidP="00FC528A">
            <w:pPr>
              <w:pStyle w:val="ListContinue2"/>
              <w:ind w:left="-57" w:right="57"/>
              <w:rPr>
                <w:rtl/>
                <w:lang w:bidi="fa-IR"/>
              </w:rPr>
            </w:pPr>
          </w:p>
        </w:tc>
        <w:tc>
          <w:tcPr>
            <w:tcW w:w="2262" w:type="pct"/>
          </w:tcPr>
          <w:p w:rsidR="001E0667" w:rsidRPr="00F261F8" w:rsidRDefault="001E0667" w:rsidP="00FC528A">
            <w:pPr>
              <w:pStyle w:val="ListContinue2"/>
              <w:ind w:left="-57" w:right="57"/>
              <w:jc w:val="left"/>
              <w:rPr>
                <w:sz w:val="22"/>
                <w:szCs w:val="22"/>
                <w:rtl/>
                <w:lang w:bidi="fa-IR"/>
              </w:rPr>
            </w:pPr>
          </w:p>
          <w:p w:rsidR="001E0667" w:rsidRPr="00F261F8" w:rsidRDefault="001E0667" w:rsidP="00FC528A">
            <w:pPr>
              <w:pStyle w:val="ListContinue2"/>
              <w:ind w:left="-57" w:right="57"/>
              <w:jc w:val="left"/>
              <w:rPr>
                <w:sz w:val="22"/>
                <w:szCs w:val="22"/>
                <w:rtl/>
                <w:lang w:bidi="fa-IR"/>
              </w:rPr>
            </w:pPr>
          </w:p>
          <w:p w:rsidR="001E0667" w:rsidRDefault="001E0667" w:rsidP="00FC528A">
            <w:pPr>
              <w:pStyle w:val="ListContinue2"/>
              <w:ind w:left="-57" w:right="57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62" w:type="pct"/>
          </w:tcPr>
          <w:p w:rsidR="001E0667" w:rsidRDefault="001E0667" w:rsidP="00FC528A">
            <w:pPr>
              <w:pStyle w:val="ListContinue2"/>
              <w:ind w:left="-57" w:right="57"/>
              <w:jc w:val="left"/>
              <w:rPr>
                <w:sz w:val="22"/>
                <w:szCs w:val="22"/>
                <w:rtl/>
                <w:lang w:bidi="fa-IR"/>
              </w:rPr>
            </w:pPr>
          </w:p>
          <w:p w:rsidR="001E0667" w:rsidRPr="00F261F8" w:rsidRDefault="001E0667" w:rsidP="00FC528A">
            <w:pPr>
              <w:pStyle w:val="ListContinue2"/>
              <w:ind w:left="-57" w:right="57"/>
              <w:jc w:val="left"/>
              <w:rPr>
                <w:sz w:val="22"/>
                <w:szCs w:val="22"/>
                <w:rtl/>
                <w:lang w:bidi="fa-IR"/>
              </w:rPr>
            </w:pPr>
          </w:p>
          <w:p w:rsidR="001E0667" w:rsidRPr="00F261F8" w:rsidRDefault="001E0667" w:rsidP="00FC528A">
            <w:pPr>
              <w:pStyle w:val="ListContinue2"/>
              <w:ind w:left="-57" w:right="57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4A28A7" w:rsidRDefault="004A28A7" w:rsidP="004A28A7">
      <w:pPr>
        <w:spacing w:after="0" w:line="168" w:lineRule="auto"/>
        <w:rPr>
          <w:rtl/>
          <w:lang w:bidi="fa-IR"/>
        </w:rPr>
      </w:pPr>
    </w:p>
    <w:p w:rsidR="0073043C" w:rsidRDefault="0073043C" w:rsidP="00337619">
      <w:pPr>
        <w:pStyle w:val="ListContinue2"/>
        <w:ind w:left="-57" w:right="57"/>
        <w:rPr>
          <w:b/>
          <w:bCs/>
          <w:rtl/>
          <w:lang w:bidi="fa-IR"/>
        </w:rPr>
        <w:sectPr w:rsidR="0073043C" w:rsidSect="00E51498">
          <w:pgSz w:w="12240" w:h="15840"/>
          <w:pgMar w:top="126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5533" w:type="pct"/>
        <w:tblInd w:w="-415" w:type="dxa"/>
        <w:tblLook w:val="04A0" w:firstRow="1" w:lastRow="0" w:firstColumn="1" w:lastColumn="0" w:noHBand="0" w:noVBand="1"/>
      </w:tblPr>
      <w:tblGrid>
        <w:gridCol w:w="1157"/>
        <w:gridCol w:w="4594"/>
        <w:gridCol w:w="4596"/>
      </w:tblGrid>
      <w:tr w:rsidR="0073043C" w:rsidRPr="00C30144" w:rsidTr="00DE6232">
        <w:trPr>
          <w:trHeight w:val="576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73043C" w:rsidRPr="0073043C" w:rsidRDefault="0073043C" w:rsidP="0073043C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rtl/>
                <w:lang w:bidi="fa-IR"/>
              </w:rPr>
              <w:lastRenderedPageBreak/>
              <w:t>ب- حوزه پژوهشی</w:t>
            </w:r>
          </w:p>
        </w:tc>
      </w:tr>
      <w:tr w:rsidR="00E51498" w:rsidRPr="00C30144" w:rsidTr="0073043C">
        <w:tc>
          <w:tcPr>
            <w:tcW w:w="559" w:type="pct"/>
            <w:vMerge w:val="restart"/>
            <w:shd w:val="clear" w:color="auto" w:fill="FFFFFF" w:themeFill="background1"/>
            <w:vAlign w:val="center"/>
          </w:tcPr>
          <w:p w:rsidR="00E51498" w:rsidRPr="0073043C" w:rsidRDefault="00E51498" w:rsidP="00337619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rtl/>
                <w:lang w:bidi="fa-IR"/>
              </w:rPr>
              <w:t>ارزش آفرینی دستاوردها</w:t>
            </w:r>
          </w:p>
        </w:tc>
        <w:tc>
          <w:tcPr>
            <w:tcW w:w="4441" w:type="pct"/>
            <w:gridSpan w:val="2"/>
            <w:shd w:val="clear" w:color="auto" w:fill="FFFFFF" w:themeFill="background1"/>
          </w:tcPr>
          <w:p w:rsidR="00AE2EA7" w:rsidRPr="00AE2EA7" w:rsidRDefault="00AE2EA7" w:rsidP="00B82116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785232" w:rsidRPr="0073043C" w:rsidRDefault="00E51498" w:rsidP="00B82116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rtl/>
                <w:cs/>
                <w:lang w:bidi="fa-IR"/>
              </w:rPr>
            </w:pPr>
            <w:r w:rsidRPr="0073043C">
              <w:rPr>
                <w:rFonts w:hint="cs"/>
                <w:b/>
                <w:bCs/>
                <w:rtl/>
                <w:lang w:bidi="fa-IR"/>
              </w:rPr>
              <w:t>شاخص</w:t>
            </w:r>
            <w:r w:rsidRPr="0073043C">
              <w:rPr>
                <w:rFonts w:hint="cs"/>
                <w:b/>
                <w:bCs/>
                <w:rtl/>
                <w:cs/>
                <w:lang w:bidi="fa-IR"/>
              </w:rPr>
              <w:t xml:space="preserve">‎های </w:t>
            </w:r>
            <w:r w:rsidRPr="0073043C">
              <w:rPr>
                <w:rFonts w:hint="cs"/>
                <w:b/>
                <w:bCs/>
                <w:rtl/>
                <w:lang w:bidi="fa-IR"/>
              </w:rPr>
              <w:t>ارتقا ارزش آفرینی دستاوردها از طریق کاربست پژوهش</w:t>
            </w:r>
            <w:r w:rsidRPr="0073043C">
              <w:rPr>
                <w:rFonts w:hint="cs"/>
                <w:b/>
                <w:bCs/>
                <w:rtl/>
                <w:cs/>
                <w:lang w:bidi="fa-IR"/>
              </w:rPr>
              <w:t>‎</w:t>
            </w:r>
            <w:r w:rsidR="008554AD">
              <w:rPr>
                <w:rFonts w:hint="cs"/>
                <w:b/>
                <w:bCs/>
                <w:rtl/>
                <w:cs/>
                <w:lang w:bidi="fa-IR"/>
              </w:rPr>
              <w:t>های اصیل</w:t>
            </w:r>
          </w:p>
          <w:p w:rsidR="005D4758" w:rsidRDefault="00E51498" w:rsidP="005D4758">
            <w:pPr>
              <w:pStyle w:val="ListContinue2"/>
              <w:ind w:left="293"/>
              <w:jc w:val="both"/>
              <w:rPr>
                <w:sz w:val="22"/>
                <w:szCs w:val="22"/>
                <w:rtl/>
                <w:cs/>
              </w:rPr>
            </w:pPr>
            <w:r w:rsidRPr="0073043C">
              <w:rPr>
                <w:rFonts w:hint="cs"/>
                <w:sz w:val="22"/>
                <w:szCs w:val="22"/>
                <w:rtl/>
              </w:rPr>
              <w:t>تعداد و ارزش محصولات دانش بنیان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</w:rPr>
              <w:t>تعداد شرکت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‎های دانش بنیان فعال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تعداد و حجم طرح‎های برون دانشگاهی تقاضا </w:t>
            </w:r>
            <w:r w:rsidRPr="0073043C">
              <w:rPr>
                <w:rFonts w:hint="cs"/>
                <w:sz w:val="22"/>
                <w:szCs w:val="22"/>
                <w:rtl/>
              </w:rPr>
              <w:t>محور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</w:p>
          <w:p w:rsidR="00E51498" w:rsidRDefault="009055FF" w:rsidP="005D4758">
            <w:pPr>
              <w:pStyle w:val="ListContinue2"/>
              <w:ind w:left="293"/>
              <w:jc w:val="both"/>
              <w:rPr>
                <w:sz w:val="22"/>
                <w:szCs w:val="22"/>
                <w:rtl/>
                <w:cs/>
              </w:rPr>
            </w:pPr>
            <w:r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E51498" w:rsidRPr="0073043C">
              <w:rPr>
                <w:rFonts w:hint="cs"/>
                <w:sz w:val="22"/>
                <w:szCs w:val="22"/>
                <w:rtl/>
                <w:cs/>
              </w:rPr>
              <w:t>تعداد ثبت اختراع‎های معتبر بین المللی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E51498" w:rsidRPr="0073043C">
              <w:rPr>
                <w:rFonts w:hint="cs"/>
                <w:sz w:val="22"/>
                <w:szCs w:val="22"/>
                <w:rtl/>
                <w:cs/>
              </w:rPr>
              <w:t>جذب منابع مالی خارج از دانشگاه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734395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734395" w:rsidRPr="0073043C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E51498" w:rsidRPr="0073043C">
              <w:rPr>
                <w:rFonts w:hint="cs"/>
                <w:sz w:val="22"/>
                <w:szCs w:val="22"/>
                <w:rtl/>
                <w:cs/>
              </w:rPr>
              <w:t>میزان کسب درآمد از تدوین دانش فنی، تجاری سازی</w:t>
            </w:r>
            <w:r w:rsidR="00785232" w:rsidRPr="0073043C">
              <w:rPr>
                <w:rFonts w:hint="cs"/>
                <w:sz w:val="22"/>
                <w:szCs w:val="22"/>
                <w:rtl/>
                <w:cs/>
              </w:rPr>
              <w:t>.</w:t>
            </w:r>
          </w:p>
          <w:p w:rsidR="00AE2EA7" w:rsidRPr="00AE2EA7" w:rsidRDefault="00AE2EA7" w:rsidP="0073043C">
            <w:pPr>
              <w:pStyle w:val="ListContinue2"/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E63A9" w:rsidRPr="00C30144" w:rsidTr="006E63A9">
        <w:trPr>
          <w:trHeight w:val="557"/>
        </w:trPr>
        <w:tc>
          <w:tcPr>
            <w:tcW w:w="559" w:type="pct"/>
            <w:vMerge/>
            <w:shd w:val="clear" w:color="auto" w:fill="FFFFFF" w:themeFill="background1"/>
            <w:vAlign w:val="center"/>
          </w:tcPr>
          <w:p w:rsidR="006E63A9" w:rsidRPr="00785232" w:rsidRDefault="006E63A9" w:rsidP="00E51498">
            <w:pPr>
              <w:pStyle w:val="ListContinue2"/>
              <w:ind w:left="-57" w:right="57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41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5D4758" w:rsidRDefault="005D4758" w:rsidP="005D4758">
            <w:pPr>
              <w:pStyle w:val="ListContinue2"/>
              <w:tabs>
                <w:tab w:val="right" w:pos="183"/>
              </w:tabs>
              <w:spacing w:line="120" w:lineRule="auto"/>
              <w:ind w:left="187" w:hanging="187"/>
              <w:jc w:val="both"/>
              <w:rPr>
                <w:b/>
                <w:bCs/>
                <w:rtl/>
                <w:lang w:bidi="fa-IR"/>
              </w:rPr>
            </w:pPr>
          </w:p>
          <w:p w:rsidR="006E63A9" w:rsidRPr="006E63A9" w:rsidRDefault="006E63A9" w:rsidP="006E63A9">
            <w:pPr>
              <w:pStyle w:val="ListContinue2"/>
              <w:tabs>
                <w:tab w:val="right" w:pos="183"/>
              </w:tabs>
              <w:ind w:left="183" w:hanging="183"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حوزه‌های اعلام برنامه پیشنهادی</w:t>
            </w:r>
          </w:p>
        </w:tc>
      </w:tr>
      <w:tr w:rsidR="004F6889" w:rsidRPr="00C30144" w:rsidTr="004F6889">
        <w:tc>
          <w:tcPr>
            <w:tcW w:w="559" w:type="pct"/>
            <w:vMerge/>
            <w:shd w:val="clear" w:color="auto" w:fill="FFFFFF" w:themeFill="background1"/>
            <w:vAlign w:val="center"/>
          </w:tcPr>
          <w:p w:rsidR="004F6889" w:rsidRPr="00785232" w:rsidRDefault="004F6889" w:rsidP="00E51498">
            <w:pPr>
              <w:pStyle w:val="ListContinue2"/>
              <w:ind w:left="-57" w:right="57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4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4F6889" w:rsidRDefault="004F6889" w:rsidP="005D4758">
            <w:pPr>
              <w:pStyle w:val="ListContinue2"/>
              <w:tabs>
                <w:tab w:val="right" w:pos="183"/>
              </w:tabs>
              <w:ind w:left="293"/>
              <w:jc w:val="lowKashida"/>
              <w:rPr>
                <w:sz w:val="22"/>
                <w:szCs w:val="22"/>
                <w:rtl/>
                <w:lang w:bidi="fa-IR"/>
              </w:rPr>
            </w:pP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حمايت‌هاي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ويژه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از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ثبت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اختراعات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بين‌المللي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حمايت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از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تشكيل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خوشه‌هاي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پژوهشي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حمايت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از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پژوهش‌هاي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محوري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و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هدفمند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055FF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ايجاد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كانون‌هاي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هماهنگي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صنعت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و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دانشگاه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افزايش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تعامل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پژوهشي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با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دستگاه‌هاي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اجرايي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اجرايي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نمودن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تفاهم‌نامه‌هاي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همكاري‌هاي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ملي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و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بين‌المللي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جذب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پژوهشگران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پسا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دكتري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در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اجراي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پروژه‌ها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افزایش تعاملات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با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صندوق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های شکوفایی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و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نوآوری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جهت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جذب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منابع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مالی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همکاری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با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شرکت‌های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دانش‌بنیان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فعال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در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سطح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بین‌المللی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افزايش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جذب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سرمایه‌های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خارجی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در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حوزه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پژوهش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و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 xml:space="preserve">فناوری </w:t>
            </w:r>
            <w:r w:rsidR="0004508A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04508A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4508A" w:rsidRPr="0073043C">
              <w:rPr>
                <w:rFonts w:hint="cs"/>
                <w:sz w:val="22"/>
                <w:szCs w:val="22"/>
                <w:rtl/>
              </w:rPr>
              <w:t>و...</w:t>
            </w:r>
          </w:p>
          <w:p w:rsidR="004F6889" w:rsidRPr="00AE2EA7" w:rsidRDefault="004F6889" w:rsidP="004F6889">
            <w:pPr>
              <w:pStyle w:val="ListContinue2"/>
              <w:tabs>
                <w:tab w:val="right" w:pos="183"/>
              </w:tabs>
              <w:jc w:val="lowKashida"/>
              <w:rPr>
                <w:sz w:val="8"/>
                <w:szCs w:val="8"/>
                <w:rtl/>
                <w:lang w:bidi="fa-IR"/>
              </w:rPr>
            </w:pPr>
          </w:p>
        </w:tc>
      </w:tr>
      <w:tr w:rsidR="001E0667" w:rsidTr="00AE2EA7">
        <w:tc>
          <w:tcPr>
            <w:tcW w:w="559" w:type="pct"/>
            <w:vMerge/>
            <w:shd w:val="clear" w:color="auto" w:fill="FFFFFF" w:themeFill="background1"/>
          </w:tcPr>
          <w:p w:rsidR="001E0667" w:rsidRPr="00785232" w:rsidRDefault="001E0667" w:rsidP="001E0667">
            <w:pPr>
              <w:pStyle w:val="ListContinue2"/>
              <w:ind w:left="-57" w:right="57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220" w:type="pct"/>
            <w:shd w:val="clear" w:color="auto" w:fill="E7E6E6" w:themeFill="background2"/>
          </w:tcPr>
          <w:p w:rsidR="001E0667" w:rsidRDefault="001E0667" w:rsidP="00E945B3">
            <w:pPr>
              <w:pStyle w:val="ListContinue2"/>
              <w:ind w:left="-57" w:right="57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2221" w:type="pct"/>
            <w:shd w:val="clear" w:color="auto" w:fill="E7E6E6" w:themeFill="background2"/>
          </w:tcPr>
          <w:p w:rsidR="001E0667" w:rsidRDefault="001E0667" w:rsidP="00E945B3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دوم</w:t>
            </w:r>
          </w:p>
        </w:tc>
      </w:tr>
      <w:tr w:rsidR="001E0667" w:rsidTr="006E63A9">
        <w:trPr>
          <w:trHeight w:val="7379"/>
        </w:trPr>
        <w:tc>
          <w:tcPr>
            <w:tcW w:w="559" w:type="pct"/>
            <w:vMerge/>
            <w:shd w:val="clear" w:color="auto" w:fill="FFFFFF" w:themeFill="background1"/>
            <w:vAlign w:val="center"/>
          </w:tcPr>
          <w:p w:rsidR="001E0667" w:rsidRPr="00785232" w:rsidRDefault="001E0667" w:rsidP="00337619">
            <w:pPr>
              <w:pStyle w:val="ListContinue2"/>
              <w:ind w:left="-57" w:right="57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220" w:type="pct"/>
            <w:shd w:val="clear" w:color="auto" w:fill="FFFFFF" w:themeFill="background1"/>
            <w:vAlign w:val="center"/>
          </w:tcPr>
          <w:p w:rsidR="001E0667" w:rsidRDefault="001E0667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1E0667" w:rsidRDefault="001E0667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1E0667" w:rsidRDefault="001E0667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1E0667" w:rsidRDefault="001E0667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1E0667" w:rsidRDefault="001E0667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9A2DA3" w:rsidRDefault="009A2DA3" w:rsidP="006E2505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21" w:type="pct"/>
            <w:shd w:val="clear" w:color="auto" w:fill="FFFFFF" w:themeFill="background1"/>
            <w:vAlign w:val="center"/>
          </w:tcPr>
          <w:p w:rsidR="001E0667" w:rsidRPr="00785232" w:rsidRDefault="001E0667" w:rsidP="0073043C">
            <w:pPr>
              <w:pStyle w:val="ListContinue2"/>
              <w:ind w:left="-57" w:right="57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1E0667" w:rsidRPr="00785232" w:rsidRDefault="001E0667" w:rsidP="0073043C">
            <w:pPr>
              <w:pStyle w:val="ListContinue2"/>
              <w:tabs>
                <w:tab w:val="right" w:pos="183"/>
              </w:tabs>
              <w:jc w:val="left"/>
              <w:rPr>
                <w:sz w:val="18"/>
                <w:szCs w:val="18"/>
                <w:rtl/>
              </w:rPr>
            </w:pPr>
          </w:p>
          <w:p w:rsidR="001E0667" w:rsidRPr="00785232" w:rsidRDefault="001E0667" w:rsidP="0073043C">
            <w:pPr>
              <w:pStyle w:val="ListContinue2"/>
              <w:tabs>
                <w:tab w:val="right" w:pos="183"/>
              </w:tabs>
              <w:jc w:val="left"/>
              <w:rPr>
                <w:sz w:val="18"/>
                <w:szCs w:val="18"/>
                <w:rtl/>
              </w:rPr>
            </w:pPr>
          </w:p>
          <w:p w:rsidR="001E0667" w:rsidRPr="00785232" w:rsidRDefault="001E0667" w:rsidP="0073043C">
            <w:pPr>
              <w:pStyle w:val="ListContinue2"/>
              <w:tabs>
                <w:tab w:val="right" w:pos="183"/>
              </w:tabs>
              <w:jc w:val="left"/>
              <w:rPr>
                <w:sz w:val="18"/>
                <w:szCs w:val="18"/>
                <w:rtl/>
              </w:rPr>
            </w:pPr>
          </w:p>
        </w:tc>
      </w:tr>
    </w:tbl>
    <w:p w:rsidR="001E0667" w:rsidRDefault="001E0667" w:rsidP="00E51498">
      <w:pPr>
        <w:pStyle w:val="ListContinue2"/>
        <w:ind w:left="-57" w:right="57"/>
        <w:rPr>
          <w:b/>
          <w:bCs/>
          <w:rtl/>
          <w:lang w:bidi="fa-IR"/>
        </w:rPr>
        <w:sectPr w:rsidR="001E0667" w:rsidSect="00E51498">
          <w:pgSz w:w="12240" w:h="15840"/>
          <w:pgMar w:top="126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5533" w:type="pct"/>
        <w:tblInd w:w="-415" w:type="dxa"/>
        <w:tblLook w:val="04A0" w:firstRow="1" w:lastRow="0" w:firstColumn="1" w:lastColumn="0" w:noHBand="0" w:noVBand="1"/>
      </w:tblPr>
      <w:tblGrid>
        <w:gridCol w:w="1157"/>
        <w:gridCol w:w="4594"/>
        <w:gridCol w:w="4596"/>
      </w:tblGrid>
      <w:tr w:rsidR="001E0667" w:rsidTr="001E0667">
        <w:trPr>
          <w:trHeight w:val="576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1E0667" w:rsidRPr="0073043C" w:rsidRDefault="001E0667" w:rsidP="001E0667">
            <w:pPr>
              <w:pStyle w:val="ListContinue2"/>
              <w:ind w:left="-57" w:right="57"/>
              <w:jc w:val="left"/>
              <w:rPr>
                <w:b/>
                <w:bCs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rtl/>
                <w:lang w:bidi="fa-IR"/>
              </w:rPr>
              <w:lastRenderedPageBreak/>
              <w:t>ب- حوزه پژوهشی</w:t>
            </w:r>
          </w:p>
        </w:tc>
      </w:tr>
      <w:tr w:rsidR="00E51498" w:rsidTr="0073043C">
        <w:tc>
          <w:tcPr>
            <w:tcW w:w="559" w:type="pct"/>
            <w:vMerge w:val="restart"/>
            <w:vAlign w:val="center"/>
          </w:tcPr>
          <w:p w:rsidR="00E51498" w:rsidRPr="0073043C" w:rsidRDefault="00E51498" w:rsidP="00E51498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3043C">
              <w:rPr>
                <w:rFonts w:hint="cs"/>
                <w:b/>
                <w:bCs/>
                <w:rtl/>
                <w:lang w:bidi="fa-IR"/>
              </w:rPr>
              <w:t>گسترش فعالیت</w:t>
            </w:r>
            <w:r w:rsidRPr="0073043C">
              <w:rPr>
                <w:rFonts w:hint="cs"/>
                <w:b/>
                <w:bCs/>
                <w:rtl/>
                <w:cs/>
                <w:lang w:bidi="fa-IR"/>
              </w:rPr>
              <w:t>‎های علمی</w:t>
            </w:r>
          </w:p>
        </w:tc>
        <w:tc>
          <w:tcPr>
            <w:tcW w:w="4441" w:type="pct"/>
            <w:gridSpan w:val="2"/>
          </w:tcPr>
          <w:p w:rsidR="00AE2EA7" w:rsidRPr="00AE2EA7" w:rsidRDefault="00AE2EA7" w:rsidP="00B82116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785232" w:rsidRPr="00150FA1" w:rsidRDefault="00E51498" w:rsidP="00B82116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rtl/>
                <w:lang w:bidi="fa-IR"/>
              </w:rPr>
            </w:pPr>
            <w:r w:rsidRPr="00150FA1">
              <w:rPr>
                <w:rFonts w:hint="cs"/>
                <w:b/>
                <w:bCs/>
                <w:rtl/>
                <w:lang w:bidi="fa-IR"/>
              </w:rPr>
              <w:t>شاخص</w:t>
            </w:r>
            <w:r w:rsidRPr="00150FA1">
              <w:rPr>
                <w:rFonts w:hint="cs"/>
                <w:b/>
                <w:bCs/>
                <w:rtl/>
                <w:cs/>
                <w:lang w:bidi="fa-IR"/>
              </w:rPr>
              <w:t xml:space="preserve">‎های </w:t>
            </w:r>
            <w:r w:rsidRPr="00150FA1">
              <w:rPr>
                <w:rFonts w:hint="cs"/>
                <w:b/>
                <w:bCs/>
                <w:rtl/>
                <w:lang w:bidi="fa-IR"/>
              </w:rPr>
              <w:t>گسترش</w:t>
            </w:r>
            <w:r w:rsidRPr="00150FA1">
              <w:rPr>
                <w:b/>
                <w:bCs/>
                <w:rtl/>
                <w:lang w:bidi="fa-IR"/>
              </w:rPr>
              <w:t xml:space="preserve"> </w:t>
            </w:r>
            <w:r w:rsidRPr="00150FA1">
              <w:rPr>
                <w:rFonts w:hint="cs"/>
                <w:b/>
                <w:bCs/>
                <w:rtl/>
                <w:lang w:bidi="fa-IR"/>
              </w:rPr>
              <w:t>فعالیت</w:t>
            </w:r>
            <w:r w:rsidRPr="00150FA1">
              <w:rPr>
                <w:rFonts w:hint="cs"/>
                <w:b/>
                <w:bCs/>
                <w:cs/>
                <w:lang w:bidi="fa-IR"/>
              </w:rPr>
              <w:t>‎</w:t>
            </w:r>
            <w:r w:rsidRPr="00150FA1">
              <w:rPr>
                <w:rFonts w:hint="cs"/>
                <w:b/>
                <w:bCs/>
                <w:rtl/>
                <w:lang w:bidi="fa-IR"/>
              </w:rPr>
              <w:t>های</w:t>
            </w:r>
            <w:r w:rsidRPr="00150FA1">
              <w:rPr>
                <w:b/>
                <w:bCs/>
                <w:rtl/>
                <w:lang w:bidi="fa-IR"/>
              </w:rPr>
              <w:t xml:space="preserve"> </w:t>
            </w:r>
            <w:r w:rsidR="00FC528A">
              <w:rPr>
                <w:rFonts w:hint="cs"/>
                <w:b/>
                <w:bCs/>
                <w:rtl/>
                <w:lang w:bidi="fa-IR"/>
              </w:rPr>
              <w:t>علمی</w:t>
            </w:r>
          </w:p>
          <w:p w:rsidR="00E51498" w:rsidRDefault="00B82116" w:rsidP="004F6889">
            <w:pPr>
              <w:pStyle w:val="ListContinue2"/>
              <w:tabs>
                <w:tab w:val="right" w:pos="183"/>
              </w:tabs>
              <w:ind w:left="293"/>
              <w:jc w:val="both"/>
              <w:rPr>
                <w:sz w:val="22"/>
                <w:szCs w:val="22"/>
                <w:rtl/>
                <w:cs/>
              </w:rPr>
            </w:pPr>
            <w:r w:rsidRPr="0073043C">
              <w:rPr>
                <w:rFonts w:hint="cs"/>
                <w:sz w:val="22"/>
                <w:szCs w:val="22"/>
                <w:rtl/>
              </w:rPr>
              <w:t>تعداد و ارزش آزمایشگاه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‎های پژوهشی ایجاد شده</w:t>
            </w:r>
            <w:r w:rsidR="00734395">
              <w:rPr>
                <w:rFonts w:hint="cs"/>
                <w:sz w:val="22"/>
                <w:szCs w:val="22"/>
                <w:rtl/>
                <w:cs/>
              </w:rPr>
              <w:t xml:space="preserve"> </w:t>
            </w:r>
            <w:r w:rsidR="00385E39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 xml:space="preserve"> میزان ارائه خدمات تخصصی آزمایشگاهی </w:t>
            </w:r>
            <w:r w:rsidR="00E51498" w:rsidRPr="0073043C">
              <w:rPr>
                <w:rFonts w:hint="cs"/>
                <w:sz w:val="22"/>
                <w:szCs w:val="22"/>
                <w:rtl/>
                <w:cs/>
              </w:rPr>
              <w:t>و ...</w:t>
            </w:r>
          </w:p>
          <w:p w:rsidR="00AE2EA7" w:rsidRPr="00AE2EA7" w:rsidRDefault="00AE2EA7" w:rsidP="00B82116">
            <w:pPr>
              <w:pStyle w:val="ListContinue2"/>
              <w:tabs>
                <w:tab w:val="right" w:pos="183"/>
              </w:tabs>
              <w:jc w:val="both"/>
              <w:rPr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E63A9" w:rsidTr="006E63A9">
        <w:trPr>
          <w:trHeight w:val="557"/>
        </w:trPr>
        <w:tc>
          <w:tcPr>
            <w:tcW w:w="559" w:type="pct"/>
            <w:vMerge/>
            <w:vAlign w:val="center"/>
          </w:tcPr>
          <w:p w:rsidR="006E63A9" w:rsidRPr="00785232" w:rsidRDefault="006E63A9" w:rsidP="00E51498">
            <w:pPr>
              <w:pStyle w:val="ListContinue2"/>
              <w:ind w:left="-57" w:right="57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41" w:type="pct"/>
            <w:gridSpan w:val="2"/>
            <w:tcBorders>
              <w:bottom w:val="nil"/>
            </w:tcBorders>
          </w:tcPr>
          <w:p w:rsidR="005D4758" w:rsidRDefault="005D4758" w:rsidP="005D4758">
            <w:pPr>
              <w:pStyle w:val="ListContinue2"/>
              <w:tabs>
                <w:tab w:val="right" w:pos="183"/>
              </w:tabs>
              <w:spacing w:line="120" w:lineRule="auto"/>
              <w:ind w:left="187" w:hanging="187"/>
              <w:jc w:val="both"/>
              <w:rPr>
                <w:b/>
                <w:bCs/>
                <w:rtl/>
                <w:lang w:bidi="fa-IR"/>
              </w:rPr>
            </w:pPr>
          </w:p>
          <w:p w:rsidR="006E63A9" w:rsidRPr="006E63A9" w:rsidRDefault="006E63A9" w:rsidP="006E63A9">
            <w:pPr>
              <w:pStyle w:val="ListContinue2"/>
              <w:tabs>
                <w:tab w:val="right" w:pos="183"/>
              </w:tabs>
              <w:ind w:left="183" w:hanging="183"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حوزه‌های اعلام برنامه پیشنهادی</w:t>
            </w:r>
          </w:p>
        </w:tc>
      </w:tr>
      <w:tr w:rsidR="004F6889" w:rsidTr="004F6889">
        <w:tc>
          <w:tcPr>
            <w:tcW w:w="559" w:type="pct"/>
            <w:vMerge/>
            <w:vAlign w:val="center"/>
          </w:tcPr>
          <w:p w:rsidR="004F6889" w:rsidRPr="00785232" w:rsidRDefault="004F6889" w:rsidP="00E51498">
            <w:pPr>
              <w:pStyle w:val="ListContinue2"/>
              <w:ind w:left="-57" w:right="57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41" w:type="pct"/>
            <w:gridSpan w:val="2"/>
            <w:tcBorders>
              <w:top w:val="nil"/>
            </w:tcBorders>
          </w:tcPr>
          <w:p w:rsidR="005D4758" w:rsidRDefault="004F6889" w:rsidP="004F6889">
            <w:pPr>
              <w:pStyle w:val="ListContinue2"/>
              <w:tabs>
                <w:tab w:val="right" w:pos="183"/>
              </w:tabs>
              <w:ind w:left="293"/>
              <w:jc w:val="lowKashida"/>
              <w:rPr>
                <w:sz w:val="22"/>
                <w:szCs w:val="22"/>
                <w:rtl/>
                <w:cs/>
              </w:rPr>
            </w:pP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تقويت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و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بروزرساني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امكانات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و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تجهيزات</w:t>
            </w:r>
            <w:r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>آزمايشگاهي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043C">
              <w:rPr>
                <w:rFonts w:hint="cs"/>
                <w:sz w:val="22"/>
                <w:szCs w:val="22"/>
                <w:rtl/>
                <w:cs/>
              </w:rPr>
              <w:t>ارائه خدمات تخصصی آزمایشگاهی</w:t>
            </w:r>
            <w:r w:rsid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4395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734395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cs/>
              </w:rPr>
              <w:t>راه اندازی واحدهای پژوهشی</w:t>
            </w:r>
          </w:p>
          <w:p w:rsidR="004F6889" w:rsidRPr="006E63A9" w:rsidRDefault="00734395" w:rsidP="005D4758">
            <w:pPr>
              <w:pStyle w:val="ListContinue2"/>
              <w:tabs>
                <w:tab w:val="right" w:pos="183"/>
              </w:tabs>
              <w:ind w:left="293"/>
              <w:jc w:val="lowKashida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055FF" w:rsidRPr="006C375D">
              <w:rPr>
                <w:rFonts w:hint="cs"/>
                <w:sz w:val="14"/>
                <w:szCs w:val="14"/>
              </w:rPr>
              <w:sym w:font="Wingdings 2" w:char="F098"/>
            </w:r>
            <w:r w:rsidR="004F6889" w:rsidRPr="0073043C">
              <w:rPr>
                <w:rFonts w:hint="cs"/>
                <w:sz w:val="22"/>
                <w:szCs w:val="22"/>
                <w:rtl/>
                <w:cs/>
              </w:rPr>
              <w:t>راه اندازی قطب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cs/>
              </w:rPr>
              <w:t>برگزاری همایش های ملی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اعزام دانشجویان به فرصت تحقیقاتی داخل و خارج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حمايت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از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ارتباطات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بين‌الملل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دانشجويان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>
              <w:rPr>
                <w:rFonts w:hint="cs"/>
                <w:sz w:val="22"/>
                <w:szCs w:val="22"/>
                <w:rtl/>
                <w:lang w:bidi="fa-IR"/>
              </w:rPr>
              <w:t>دكتري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cs/>
              </w:rPr>
              <w:t>انتشار نشریه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اخذ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نمايه‌هاي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معتبر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براي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نشريه‌ها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انتشار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نشريات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به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زبان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انگليسي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عضويت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پژوهشگران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بين‌المللي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در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هيات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تحريريه</w:t>
            </w:r>
            <w:r w:rsidR="004F6889" w:rsidRPr="0073043C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4F6889" w:rsidRPr="0073043C">
              <w:rPr>
                <w:rFonts w:hint="cs"/>
                <w:sz w:val="22"/>
                <w:szCs w:val="22"/>
                <w:rtl/>
                <w:lang w:bidi="fa-IR"/>
              </w:rPr>
              <w:t>نشريه‌ها</w:t>
            </w:r>
            <w:r w:rsidR="004F688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="0004508A" w:rsidRPr="00385E39">
              <w:rPr>
                <w:rFonts w:hint="cs"/>
                <w:sz w:val="12"/>
                <w:szCs w:val="12"/>
              </w:rPr>
              <w:sym w:font="Wingdings 2" w:char="F098"/>
            </w:r>
            <w:r w:rsidR="0004508A" w:rsidRPr="0073439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4508A" w:rsidRPr="0073043C">
              <w:rPr>
                <w:rFonts w:hint="cs"/>
                <w:sz w:val="22"/>
                <w:szCs w:val="22"/>
                <w:rtl/>
              </w:rPr>
              <w:t>و...</w:t>
            </w:r>
          </w:p>
          <w:p w:rsidR="004F6889" w:rsidRPr="00AE2EA7" w:rsidRDefault="004F6889" w:rsidP="004F6889">
            <w:pPr>
              <w:pStyle w:val="ListContinue2"/>
              <w:jc w:val="lowKashida"/>
              <w:rPr>
                <w:sz w:val="8"/>
                <w:szCs w:val="8"/>
                <w:rtl/>
                <w:lang w:bidi="fa-IR"/>
              </w:rPr>
            </w:pPr>
            <w:r w:rsidRPr="0073043C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1E0667" w:rsidTr="00AE2EA7">
        <w:tc>
          <w:tcPr>
            <w:tcW w:w="559" w:type="pct"/>
            <w:vMerge/>
          </w:tcPr>
          <w:p w:rsidR="001E0667" w:rsidRPr="00785232" w:rsidRDefault="001E0667" w:rsidP="001E0667">
            <w:pPr>
              <w:pStyle w:val="ListContinue2"/>
              <w:ind w:left="-57" w:right="57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220" w:type="pct"/>
            <w:shd w:val="clear" w:color="auto" w:fill="E7E6E6" w:themeFill="background2"/>
          </w:tcPr>
          <w:p w:rsidR="001E0667" w:rsidRPr="00150FA1" w:rsidRDefault="001E0667" w:rsidP="00E945B3">
            <w:pPr>
              <w:pStyle w:val="ListContinue2"/>
              <w:tabs>
                <w:tab w:val="right" w:pos="183"/>
              </w:tabs>
              <w:rPr>
                <w:rtl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2221" w:type="pct"/>
            <w:shd w:val="clear" w:color="auto" w:fill="E7E6E6" w:themeFill="background2"/>
          </w:tcPr>
          <w:p w:rsidR="001E0667" w:rsidRDefault="001E0667" w:rsidP="00E945B3">
            <w:pPr>
              <w:pStyle w:val="ListContinue2"/>
              <w:ind w:left="-57" w:right="57"/>
              <w:rPr>
                <w:b/>
                <w:bCs/>
                <w:rtl/>
                <w:lang w:bidi="fa-IR"/>
              </w:rPr>
            </w:pPr>
            <w:r w:rsidRPr="007527C9">
              <w:rPr>
                <w:rFonts w:hint="cs"/>
                <w:b/>
                <w:bCs/>
                <w:rtl/>
                <w:lang w:bidi="fa-IR"/>
              </w:rPr>
              <w:t>برنامه</w:t>
            </w:r>
            <w:r>
              <w:rPr>
                <w:rFonts w:cs="Times New Roman"/>
                <w:b/>
                <w:bCs/>
                <w:cs/>
                <w:lang w:bidi="fa-IR"/>
              </w:rPr>
              <w:t>‎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های سال </w:t>
            </w:r>
            <w:r w:rsidR="00E945B3">
              <w:rPr>
                <w:rFonts w:hint="cs"/>
                <w:b/>
                <w:bCs/>
                <w:rtl/>
                <w:lang w:bidi="fa-IR"/>
              </w:rPr>
              <w:t>دوم</w:t>
            </w:r>
          </w:p>
        </w:tc>
      </w:tr>
      <w:tr w:rsidR="001E0667" w:rsidTr="00385E39">
        <w:trPr>
          <w:trHeight w:val="7966"/>
        </w:trPr>
        <w:tc>
          <w:tcPr>
            <w:tcW w:w="559" w:type="pct"/>
            <w:vMerge/>
            <w:vAlign w:val="center"/>
          </w:tcPr>
          <w:p w:rsidR="001E0667" w:rsidRPr="00785232" w:rsidRDefault="001E0667" w:rsidP="00E51498">
            <w:pPr>
              <w:pStyle w:val="ListContinue2"/>
              <w:ind w:left="-57" w:right="57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220" w:type="pct"/>
          </w:tcPr>
          <w:p w:rsidR="001E0667" w:rsidRPr="00150FA1" w:rsidRDefault="001E0667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1E0667" w:rsidRPr="00150FA1" w:rsidRDefault="001E0667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1E0667" w:rsidRPr="00150FA1" w:rsidRDefault="001E0667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1E0667" w:rsidRDefault="001E0667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5D4758" w:rsidRDefault="005D4758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</w:tc>
        <w:tc>
          <w:tcPr>
            <w:tcW w:w="2221" w:type="pct"/>
          </w:tcPr>
          <w:p w:rsidR="001E0667" w:rsidRDefault="001E0667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1E0667" w:rsidRDefault="001E0667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1E0667" w:rsidRPr="00150FA1" w:rsidRDefault="001E0667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  <w:p w:rsidR="001E0667" w:rsidRPr="00150FA1" w:rsidRDefault="001E0667" w:rsidP="00E51498">
            <w:pPr>
              <w:pStyle w:val="ListContinue2"/>
              <w:tabs>
                <w:tab w:val="right" w:pos="183"/>
              </w:tabs>
              <w:jc w:val="both"/>
              <w:rPr>
                <w:rtl/>
              </w:rPr>
            </w:pPr>
          </w:p>
        </w:tc>
      </w:tr>
    </w:tbl>
    <w:p w:rsidR="006824B8" w:rsidRDefault="006824B8" w:rsidP="00A276ED"/>
    <w:sectPr w:rsidR="006824B8" w:rsidSect="00E51498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FA" w:rsidRDefault="008855FA" w:rsidP="006C053B">
      <w:pPr>
        <w:spacing w:after="0" w:line="240" w:lineRule="auto"/>
      </w:pPr>
      <w:r>
        <w:separator/>
      </w:r>
    </w:p>
  </w:endnote>
  <w:endnote w:type="continuationSeparator" w:id="0">
    <w:p w:rsidR="008855FA" w:rsidRDefault="008855FA" w:rsidP="006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Zar"/>
      </w:rPr>
      <w:id w:val="-1175880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53B" w:rsidRPr="00953CC5" w:rsidRDefault="006C053B">
        <w:pPr>
          <w:pStyle w:val="Footer"/>
          <w:jc w:val="center"/>
          <w:rPr>
            <w:rFonts w:cs="B Zar"/>
          </w:rPr>
        </w:pPr>
        <w:r w:rsidRPr="00953CC5">
          <w:rPr>
            <w:rFonts w:cs="B Zar"/>
          </w:rPr>
          <w:fldChar w:fldCharType="begin"/>
        </w:r>
        <w:r w:rsidRPr="00953CC5">
          <w:rPr>
            <w:rFonts w:cs="B Zar"/>
          </w:rPr>
          <w:instrText xml:space="preserve"> PAGE   \* MERGEFORMAT </w:instrText>
        </w:r>
        <w:r w:rsidRPr="00953CC5">
          <w:rPr>
            <w:rFonts w:cs="B Zar"/>
          </w:rPr>
          <w:fldChar w:fldCharType="separate"/>
        </w:r>
        <w:r w:rsidR="005B5329">
          <w:rPr>
            <w:rFonts w:cs="B Zar"/>
            <w:noProof/>
          </w:rPr>
          <w:t>2</w:t>
        </w:r>
        <w:r w:rsidRPr="00953CC5">
          <w:rPr>
            <w:rFonts w:cs="B Zar"/>
            <w:noProof/>
          </w:rPr>
          <w:fldChar w:fldCharType="end"/>
        </w:r>
      </w:p>
    </w:sdtContent>
  </w:sdt>
  <w:p w:rsidR="006C053B" w:rsidRDefault="006C053B" w:rsidP="00953C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FA" w:rsidRDefault="008855FA" w:rsidP="006C053B">
      <w:pPr>
        <w:spacing w:after="0" w:line="240" w:lineRule="auto"/>
      </w:pPr>
      <w:r>
        <w:separator/>
      </w:r>
    </w:p>
  </w:footnote>
  <w:footnote w:type="continuationSeparator" w:id="0">
    <w:p w:rsidR="008855FA" w:rsidRDefault="008855FA" w:rsidP="006C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C3" w:rsidRDefault="00F513C3" w:rsidP="006E477F">
    <w:pPr>
      <w:pStyle w:val="Heading3"/>
      <w:spacing w:before="0" w:line="192" w:lineRule="auto"/>
      <w:ind w:firstLine="0"/>
      <w:jc w:val="left"/>
      <w:rPr>
        <w:rFonts w:cs="B Zar"/>
        <w:sz w:val="22"/>
        <w:szCs w:val="22"/>
        <w:rtl/>
        <w:lang w:bidi="fa-IR"/>
      </w:rPr>
    </w:pPr>
    <w:r>
      <w:rPr>
        <w:rFonts w:cs="B Zar"/>
        <w:noProof/>
        <w:szCs w:val="24"/>
        <w:rtl/>
      </w:rPr>
      <w:drawing>
        <wp:anchor distT="0" distB="0" distL="114300" distR="114300" simplePos="0" relativeHeight="251658240" behindDoc="0" locked="0" layoutInCell="1" allowOverlap="1" wp14:anchorId="16C10C34" wp14:editId="06FDD832">
          <wp:simplePos x="0" y="0"/>
          <wp:positionH relativeFrom="leftMargin">
            <wp:posOffset>762000</wp:posOffset>
          </wp:positionH>
          <wp:positionV relativeFrom="paragraph">
            <wp:posOffset>-76835</wp:posOffset>
          </wp:positionV>
          <wp:extent cx="230505" cy="295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ousiUni-logo-Limoo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3C3">
      <w:rPr>
        <w:rFonts w:cs="B Zar" w:hint="cs"/>
        <w:sz w:val="22"/>
        <w:szCs w:val="22"/>
        <w:rtl/>
        <w:lang w:bidi="fa-IR"/>
      </w:rPr>
      <w:t>کاربرگ برنامه</w:t>
    </w:r>
    <w:r w:rsidRPr="00F513C3">
      <w:rPr>
        <w:rFonts w:cs="B Zar"/>
        <w:sz w:val="22"/>
        <w:szCs w:val="22"/>
        <w:cs/>
        <w:lang w:bidi="fa-IR"/>
      </w:rPr>
      <w:t>‎</w:t>
    </w:r>
    <w:r w:rsidRPr="00F513C3">
      <w:rPr>
        <w:rFonts w:cs="B Zar" w:hint="cs"/>
        <w:sz w:val="22"/>
        <w:szCs w:val="22"/>
        <w:rtl/>
        <w:lang w:bidi="fa-IR"/>
      </w:rPr>
      <w:t>های داوطلب مدیریت گروه</w:t>
    </w:r>
  </w:p>
  <w:p w:rsidR="007F744B" w:rsidRPr="007F744B" w:rsidRDefault="007F744B" w:rsidP="007F744B">
    <w:pPr>
      <w:rPr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BBD92" wp14:editId="018467DA">
              <wp:simplePos x="0" y="0"/>
              <wp:positionH relativeFrom="column">
                <wp:posOffset>-239585</wp:posOffset>
              </wp:positionH>
              <wp:positionV relativeFrom="paragraph">
                <wp:posOffset>159385</wp:posOffset>
              </wp:positionV>
              <wp:extent cx="6381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238F7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12.55pt" to="48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Pu2AEAAA0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t3cilFUJ6f6DGT&#10;srshiw2GwAYiiWXx6RBTy+mbsKVzlOKWiuijIS+Ms/Ejj0C1gYWJY3X5NLkMxyw0H968vV28f8eP&#10;oS93zUhRqCKl/AHQi7LppLOhGKBatf+UMpfl1EtKOXahrAmd7R+sczUoowMbR2Kv+NHzcVGaZ9yL&#10;LI4KsimSRhF1l08ORtavYNgUbnaUU8fxyqm0hpAvvC5wdoEZ7mACzmvbfwSe8wsU6qj+DXhC1MoY&#10;8gT2NiD9rvrVCjPmXxwYdRcLnrE/1eet1vDMVefO/6MM9cu4wq+/eP0DAAD//wMAUEsDBBQABgAI&#10;AAAAIQCCO6dH4AAAAAkBAAAPAAAAZHJzL2Rvd25yZXYueG1sTI/BTsMwDIbvSHuHyEjctrSbWKFr&#10;OiEkDkjTGBsHdssS03Y0TknSrbz9gjjA0fan399fLAfTshM631gSkE4SYEjK6oYqAW+7p/EdMB8k&#10;adlaQgHf6GFZjq4KmWt7plc8bUPFYgj5XAqoQ+hyzr2q0Ug/sR1SvH1YZ2SIo6u4dvIcw03Lp0ky&#10;50Y2FD/UssPHGtXntjcC3tPnr43qjpvdi1rt3Sqs1xh6IW6uh4cFsIBD+IPhRz+qQxmdDrYn7Vkr&#10;YDzLsogKmN6mwCJwP89mwA6/C14W/H+D8gIAAP//AwBQSwECLQAUAAYACAAAACEAtoM4kv4AAADh&#10;AQAAEwAAAAAAAAAAAAAAAAAAAAAAW0NvbnRlbnRfVHlwZXNdLnhtbFBLAQItABQABgAIAAAAIQA4&#10;/SH/1gAAAJQBAAALAAAAAAAAAAAAAAAAAC8BAABfcmVscy8ucmVsc1BLAQItABQABgAIAAAAIQBY&#10;MaPu2AEAAA0EAAAOAAAAAAAAAAAAAAAAAC4CAABkcnMvZTJvRG9jLnhtbFBLAQItABQABgAIAAAA&#10;IQCCO6dH4AAAAAk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318"/>
    <w:multiLevelType w:val="hybridMultilevel"/>
    <w:tmpl w:val="D85E0C86"/>
    <w:lvl w:ilvl="0" w:tplc="32F0AC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4679"/>
    <w:multiLevelType w:val="hybridMultilevel"/>
    <w:tmpl w:val="C9C62F54"/>
    <w:lvl w:ilvl="0" w:tplc="F9FCE6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CED"/>
    <w:multiLevelType w:val="hybridMultilevel"/>
    <w:tmpl w:val="71ECEA08"/>
    <w:lvl w:ilvl="0" w:tplc="AB7C34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D4A"/>
    <w:multiLevelType w:val="hybridMultilevel"/>
    <w:tmpl w:val="64C2F806"/>
    <w:lvl w:ilvl="0" w:tplc="AB7C34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54D9"/>
    <w:multiLevelType w:val="hybridMultilevel"/>
    <w:tmpl w:val="C49292EE"/>
    <w:lvl w:ilvl="0" w:tplc="75D4E6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8D8"/>
    <w:multiLevelType w:val="hybridMultilevel"/>
    <w:tmpl w:val="EDF44C44"/>
    <w:lvl w:ilvl="0" w:tplc="304C3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04F"/>
    <w:multiLevelType w:val="hybridMultilevel"/>
    <w:tmpl w:val="06D21EC8"/>
    <w:lvl w:ilvl="0" w:tplc="AB7C34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2E38"/>
    <w:multiLevelType w:val="hybridMultilevel"/>
    <w:tmpl w:val="30CE9D6A"/>
    <w:lvl w:ilvl="0" w:tplc="32F0AC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9D1"/>
    <w:multiLevelType w:val="hybridMultilevel"/>
    <w:tmpl w:val="3F3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D033B"/>
    <w:multiLevelType w:val="hybridMultilevel"/>
    <w:tmpl w:val="1708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7765F"/>
    <w:multiLevelType w:val="hybridMultilevel"/>
    <w:tmpl w:val="04520C0C"/>
    <w:lvl w:ilvl="0" w:tplc="32F0AC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81E98"/>
    <w:multiLevelType w:val="hybridMultilevel"/>
    <w:tmpl w:val="B72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12A5"/>
    <w:multiLevelType w:val="hybridMultilevel"/>
    <w:tmpl w:val="DDF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14AB5"/>
    <w:multiLevelType w:val="hybridMultilevel"/>
    <w:tmpl w:val="7CB6D6D6"/>
    <w:lvl w:ilvl="0" w:tplc="7B282F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A7"/>
    <w:rsid w:val="00034FE1"/>
    <w:rsid w:val="0004508A"/>
    <w:rsid w:val="00047484"/>
    <w:rsid w:val="00056C70"/>
    <w:rsid w:val="0007759D"/>
    <w:rsid w:val="00082DE8"/>
    <w:rsid w:val="000B69C5"/>
    <w:rsid w:val="000C6E0B"/>
    <w:rsid w:val="000F0466"/>
    <w:rsid w:val="000F2ABA"/>
    <w:rsid w:val="00132581"/>
    <w:rsid w:val="00143E65"/>
    <w:rsid w:val="00150FA1"/>
    <w:rsid w:val="00180C9A"/>
    <w:rsid w:val="00194252"/>
    <w:rsid w:val="001E01BC"/>
    <w:rsid w:val="001E0667"/>
    <w:rsid w:val="001E563E"/>
    <w:rsid w:val="001E584E"/>
    <w:rsid w:val="00206FA3"/>
    <w:rsid w:val="00211D73"/>
    <w:rsid w:val="00224112"/>
    <w:rsid w:val="00234493"/>
    <w:rsid w:val="00237BBB"/>
    <w:rsid w:val="00242007"/>
    <w:rsid w:val="0024377D"/>
    <w:rsid w:val="00257771"/>
    <w:rsid w:val="00267D4B"/>
    <w:rsid w:val="002730D0"/>
    <w:rsid w:val="0027311D"/>
    <w:rsid w:val="002908A8"/>
    <w:rsid w:val="0029168D"/>
    <w:rsid w:val="00295938"/>
    <w:rsid w:val="002B1845"/>
    <w:rsid w:val="002B4762"/>
    <w:rsid w:val="002D6FD2"/>
    <w:rsid w:val="002E2CB6"/>
    <w:rsid w:val="002F7392"/>
    <w:rsid w:val="00306FDC"/>
    <w:rsid w:val="00310B14"/>
    <w:rsid w:val="0031644E"/>
    <w:rsid w:val="00327883"/>
    <w:rsid w:val="0034394E"/>
    <w:rsid w:val="00353495"/>
    <w:rsid w:val="003830BE"/>
    <w:rsid w:val="00385E39"/>
    <w:rsid w:val="003C0484"/>
    <w:rsid w:val="003C7F4D"/>
    <w:rsid w:val="003D2A45"/>
    <w:rsid w:val="003E3FD6"/>
    <w:rsid w:val="003E6D46"/>
    <w:rsid w:val="00404BEE"/>
    <w:rsid w:val="00437FF3"/>
    <w:rsid w:val="00457D1D"/>
    <w:rsid w:val="00470122"/>
    <w:rsid w:val="0047572D"/>
    <w:rsid w:val="0048317A"/>
    <w:rsid w:val="00493C86"/>
    <w:rsid w:val="004A28A7"/>
    <w:rsid w:val="004A5900"/>
    <w:rsid w:val="004C5B8F"/>
    <w:rsid w:val="004F6889"/>
    <w:rsid w:val="005237A1"/>
    <w:rsid w:val="00525271"/>
    <w:rsid w:val="0056106F"/>
    <w:rsid w:val="00591AF9"/>
    <w:rsid w:val="005B5329"/>
    <w:rsid w:val="005D4758"/>
    <w:rsid w:val="005F73A4"/>
    <w:rsid w:val="00603473"/>
    <w:rsid w:val="006203E9"/>
    <w:rsid w:val="00624593"/>
    <w:rsid w:val="006356D5"/>
    <w:rsid w:val="006759AE"/>
    <w:rsid w:val="006824B8"/>
    <w:rsid w:val="00695C60"/>
    <w:rsid w:val="006C053B"/>
    <w:rsid w:val="006C375D"/>
    <w:rsid w:val="006E2505"/>
    <w:rsid w:val="006E477F"/>
    <w:rsid w:val="006E63A9"/>
    <w:rsid w:val="00700EB8"/>
    <w:rsid w:val="0073010B"/>
    <w:rsid w:val="0073043C"/>
    <w:rsid w:val="007306DC"/>
    <w:rsid w:val="00734395"/>
    <w:rsid w:val="007672FB"/>
    <w:rsid w:val="007734AD"/>
    <w:rsid w:val="007816B7"/>
    <w:rsid w:val="00781DEE"/>
    <w:rsid w:val="00785232"/>
    <w:rsid w:val="007B6099"/>
    <w:rsid w:val="007E7BA4"/>
    <w:rsid w:val="007F744B"/>
    <w:rsid w:val="00851BD1"/>
    <w:rsid w:val="008554AD"/>
    <w:rsid w:val="0087023B"/>
    <w:rsid w:val="00873B99"/>
    <w:rsid w:val="00884D59"/>
    <w:rsid w:val="008855FA"/>
    <w:rsid w:val="008953F1"/>
    <w:rsid w:val="009055FF"/>
    <w:rsid w:val="00905D7D"/>
    <w:rsid w:val="00915382"/>
    <w:rsid w:val="00953CC5"/>
    <w:rsid w:val="00954CBD"/>
    <w:rsid w:val="00956930"/>
    <w:rsid w:val="009652EE"/>
    <w:rsid w:val="00983A62"/>
    <w:rsid w:val="009A01EC"/>
    <w:rsid w:val="009A2DA3"/>
    <w:rsid w:val="009A320D"/>
    <w:rsid w:val="009A3F03"/>
    <w:rsid w:val="009C0FA8"/>
    <w:rsid w:val="009C78DA"/>
    <w:rsid w:val="009D01B0"/>
    <w:rsid w:val="00A23790"/>
    <w:rsid w:val="00A276ED"/>
    <w:rsid w:val="00A37C3F"/>
    <w:rsid w:val="00A647C0"/>
    <w:rsid w:val="00AB0D6A"/>
    <w:rsid w:val="00AD7197"/>
    <w:rsid w:val="00AE2EA7"/>
    <w:rsid w:val="00AE6239"/>
    <w:rsid w:val="00AF7794"/>
    <w:rsid w:val="00B23E40"/>
    <w:rsid w:val="00B322BC"/>
    <w:rsid w:val="00B47A11"/>
    <w:rsid w:val="00B47EA0"/>
    <w:rsid w:val="00B76AB4"/>
    <w:rsid w:val="00B82116"/>
    <w:rsid w:val="00B87853"/>
    <w:rsid w:val="00C17AE7"/>
    <w:rsid w:val="00C31AD1"/>
    <w:rsid w:val="00C33930"/>
    <w:rsid w:val="00C71D42"/>
    <w:rsid w:val="00C805E8"/>
    <w:rsid w:val="00C842E2"/>
    <w:rsid w:val="00C85316"/>
    <w:rsid w:val="00C92CB5"/>
    <w:rsid w:val="00CA3E61"/>
    <w:rsid w:val="00CC19A2"/>
    <w:rsid w:val="00CC58AC"/>
    <w:rsid w:val="00CE474E"/>
    <w:rsid w:val="00CE4FE6"/>
    <w:rsid w:val="00CE7240"/>
    <w:rsid w:val="00CF6B23"/>
    <w:rsid w:val="00D44998"/>
    <w:rsid w:val="00D574EB"/>
    <w:rsid w:val="00D610D0"/>
    <w:rsid w:val="00D62433"/>
    <w:rsid w:val="00D625A5"/>
    <w:rsid w:val="00D87906"/>
    <w:rsid w:val="00DB7C1C"/>
    <w:rsid w:val="00DE5F22"/>
    <w:rsid w:val="00DE6232"/>
    <w:rsid w:val="00DF6655"/>
    <w:rsid w:val="00E002C2"/>
    <w:rsid w:val="00E51498"/>
    <w:rsid w:val="00E901FA"/>
    <w:rsid w:val="00E945B3"/>
    <w:rsid w:val="00ED1EE0"/>
    <w:rsid w:val="00ED7EB1"/>
    <w:rsid w:val="00EF6BDC"/>
    <w:rsid w:val="00F261F8"/>
    <w:rsid w:val="00F32516"/>
    <w:rsid w:val="00F513C3"/>
    <w:rsid w:val="00F65909"/>
    <w:rsid w:val="00F73842"/>
    <w:rsid w:val="00F87F42"/>
    <w:rsid w:val="00FB4F05"/>
    <w:rsid w:val="00FC002B"/>
    <w:rsid w:val="00FC1D6B"/>
    <w:rsid w:val="00FC2F7D"/>
    <w:rsid w:val="00FC528A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010A9-FD05-4E9A-8A73-EA95171F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A28A7"/>
    <w:pPr>
      <w:keepNext/>
      <w:keepLines/>
      <w:bidi/>
      <w:spacing w:before="200" w:after="0" w:line="324" w:lineRule="auto"/>
      <w:ind w:firstLine="284"/>
      <w:jc w:val="both"/>
      <w:outlineLvl w:val="2"/>
    </w:pPr>
    <w:rPr>
      <w:rFonts w:asciiTheme="majorHAnsi" w:eastAsiaTheme="majorEastAsia" w:hAnsiTheme="majorHAnsi" w:cs="B Titr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28A7"/>
    <w:rPr>
      <w:rFonts w:asciiTheme="majorHAnsi" w:eastAsiaTheme="majorEastAsia" w:hAnsiTheme="majorHAnsi" w:cs="B Titr"/>
      <w:b/>
      <w:bCs/>
      <w:sz w:val="24"/>
      <w:szCs w:val="26"/>
    </w:rPr>
  </w:style>
  <w:style w:type="paragraph" w:styleId="ListContinue2">
    <w:name w:val="List Continue 2"/>
    <w:aliases w:val="عنوان جداول"/>
    <w:basedOn w:val="Normal"/>
    <w:uiPriority w:val="99"/>
    <w:unhideWhenUsed/>
    <w:qFormat/>
    <w:rsid w:val="004A28A7"/>
    <w:pPr>
      <w:bidi/>
      <w:spacing w:after="0" w:line="240" w:lineRule="auto"/>
      <w:contextualSpacing/>
      <w:jc w:val="center"/>
    </w:pPr>
    <w:rPr>
      <w:rFonts w:ascii="Times New Roman" w:hAnsi="Times New Roman" w:cs="B Zar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3B"/>
  </w:style>
  <w:style w:type="paragraph" w:styleId="Footer">
    <w:name w:val="footer"/>
    <w:basedOn w:val="Normal"/>
    <w:link w:val="FooterChar"/>
    <w:uiPriority w:val="99"/>
    <w:unhideWhenUsed/>
    <w:rsid w:val="006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FAC2-9608-4E00-BFA4-5AF727F1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Faezeh Ketabdari</dc:creator>
  <cp:lastModifiedBy>Faezeh Ketabdari</cp:lastModifiedBy>
  <cp:revision>2</cp:revision>
  <cp:lastPrinted>2018-09-18T12:56:00Z</cp:lastPrinted>
  <dcterms:created xsi:type="dcterms:W3CDTF">2018-10-16T06:12:00Z</dcterms:created>
  <dcterms:modified xsi:type="dcterms:W3CDTF">2018-10-16T06:12:00Z</dcterms:modified>
</cp:coreProperties>
</file>