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E2" w:rsidRPr="009524E2" w:rsidRDefault="009524E2" w:rsidP="009E7F18">
      <w:pPr>
        <w:bidi/>
        <w:spacing w:before="240" w:line="360" w:lineRule="auto"/>
        <w:ind w:left="-421" w:right="-360"/>
        <w:jc w:val="center"/>
        <w:rPr>
          <w:rFonts w:cs="B Nazanin"/>
          <w:b/>
          <w:bCs/>
          <w:sz w:val="28"/>
          <w:szCs w:val="28"/>
          <w:lang w:bidi="fa-IR"/>
        </w:rPr>
      </w:pPr>
      <w:bookmarkStart w:id="0" w:name="_GoBack"/>
      <w:bookmarkEnd w:id="0"/>
      <w:r w:rsidRPr="009524E2">
        <w:rPr>
          <w:rFonts w:cs="B Nazanin" w:hint="cs"/>
          <w:b/>
          <w:bCs/>
          <w:sz w:val="28"/>
          <w:szCs w:val="28"/>
          <w:rtl/>
          <w:lang w:bidi="fa-IR"/>
        </w:rPr>
        <w:t>جدول روش‌های تدریس</w:t>
      </w:r>
    </w:p>
    <w:tbl>
      <w:tblPr>
        <w:tblStyle w:val="TableGrid"/>
        <w:tblW w:w="10384" w:type="dxa"/>
        <w:jc w:val="center"/>
        <w:tblLayout w:type="fixed"/>
        <w:tblLook w:val="04A0" w:firstRow="1" w:lastRow="0" w:firstColumn="1" w:lastColumn="0" w:noHBand="0" w:noVBand="1"/>
      </w:tblPr>
      <w:tblGrid>
        <w:gridCol w:w="7933"/>
        <w:gridCol w:w="1517"/>
        <w:gridCol w:w="934"/>
      </w:tblGrid>
      <w:tr w:rsidR="009524E2" w:rsidRPr="009E7F18" w:rsidTr="009E7F18">
        <w:trPr>
          <w:cantSplit/>
          <w:trHeight w:val="350"/>
          <w:jc w:val="center"/>
        </w:trPr>
        <w:tc>
          <w:tcPr>
            <w:tcW w:w="7933" w:type="dxa"/>
            <w:vAlign w:val="center"/>
          </w:tcPr>
          <w:p w:rsidR="009524E2" w:rsidRPr="009E7F18" w:rsidRDefault="009524E2" w:rsidP="009E7F18">
            <w:pPr>
              <w:tabs>
                <w:tab w:val="right" w:pos="156"/>
              </w:tabs>
              <w:bidi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9E7F18">
              <w:rPr>
                <w:rFonts w:cs="B Zar" w:hint="cs"/>
                <w:b/>
                <w:bCs/>
                <w:sz w:val="24"/>
                <w:szCs w:val="24"/>
                <w:rtl/>
              </w:rPr>
              <w:t>تعریف و کاریرد</w:t>
            </w:r>
          </w:p>
        </w:tc>
        <w:tc>
          <w:tcPr>
            <w:tcW w:w="1517" w:type="dxa"/>
            <w:vAlign w:val="center"/>
          </w:tcPr>
          <w:p w:rsidR="009524E2" w:rsidRPr="009E7F18" w:rsidRDefault="009524E2" w:rsidP="009E7F18">
            <w:pPr>
              <w:tabs>
                <w:tab w:val="right" w:pos="156"/>
              </w:tabs>
              <w:bidi/>
              <w:ind w:left="-421" w:right="-36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E7F1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934" w:type="dxa"/>
            <w:vAlign w:val="center"/>
          </w:tcPr>
          <w:p w:rsidR="009524E2" w:rsidRPr="009E7F18" w:rsidRDefault="009524E2" w:rsidP="009E7F18">
            <w:pPr>
              <w:tabs>
                <w:tab w:val="right" w:pos="156"/>
              </w:tabs>
              <w:bidi/>
              <w:ind w:left="-421" w:right="-36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E7F1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9524E2" w:rsidRPr="009E7F18" w:rsidTr="009E7F18">
        <w:trPr>
          <w:cantSplit/>
          <w:trHeight w:val="731"/>
          <w:jc w:val="center"/>
        </w:trPr>
        <w:tc>
          <w:tcPr>
            <w:tcW w:w="7933" w:type="dxa"/>
            <w:vAlign w:val="center"/>
            <w:hideMark/>
          </w:tcPr>
          <w:p w:rsidR="009524E2" w:rsidRPr="009E7F18" w:rsidRDefault="009524E2" w:rsidP="009E7F18">
            <w:pPr>
              <w:tabs>
                <w:tab w:val="right" w:pos="156"/>
              </w:tabs>
              <w:bidi/>
              <w:spacing w:line="276" w:lineRule="auto"/>
              <w:jc w:val="both"/>
              <w:rPr>
                <w:rFonts w:cs="B Zar"/>
                <w:sz w:val="24"/>
                <w:szCs w:val="24"/>
              </w:rPr>
            </w:pPr>
            <w:r w:rsidRPr="009E7F18">
              <w:rPr>
                <w:rFonts w:cs="B Zar" w:hint="cs"/>
                <w:sz w:val="24"/>
                <w:szCs w:val="24"/>
                <w:rtl/>
              </w:rPr>
              <w:t>استفاده از بیان شفاهی، استاد متکلم وحده است و فراگیر به سخنان گوش می‌دهد و یادداشت برمی‌دارد و در پایان تنها جهت رفع نکات مبهم چند سؤال می‌پرسد.</w:t>
            </w:r>
          </w:p>
        </w:tc>
        <w:tc>
          <w:tcPr>
            <w:tcW w:w="1517" w:type="dxa"/>
            <w:vAlign w:val="center"/>
            <w:hideMark/>
          </w:tcPr>
          <w:p w:rsidR="009524E2" w:rsidRPr="009E7F18" w:rsidRDefault="002977DE" w:rsidP="009E7F18">
            <w:pPr>
              <w:tabs>
                <w:tab w:val="right" w:pos="156"/>
              </w:tabs>
              <w:bidi/>
              <w:spacing w:line="276" w:lineRule="auto"/>
              <w:ind w:left="-421" w:right="-360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9E7F18">
              <w:rPr>
                <w:rFonts w:cs="B Zar" w:hint="cs"/>
                <w:sz w:val="24"/>
                <w:szCs w:val="24"/>
                <w:rtl/>
                <w:lang w:bidi="fa-IR"/>
              </w:rPr>
              <w:t>سخنرانی</w:t>
            </w:r>
          </w:p>
        </w:tc>
        <w:tc>
          <w:tcPr>
            <w:tcW w:w="934" w:type="dxa"/>
            <w:vAlign w:val="center"/>
          </w:tcPr>
          <w:p w:rsidR="009524E2" w:rsidRPr="009E7F18" w:rsidRDefault="009524E2" w:rsidP="009E7F18">
            <w:pPr>
              <w:tabs>
                <w:tab w:val="right" w:pos="156"/>
              </w:tabs>
              <w:bidi/>
              <w:ind w:left="-421" w:right="-36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E7F18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2977DE" w:rsidRPr="009E7F18" w:rsidTr="009E7F18">
        <w:trPr>
          <w:cantSplit/>
          <w:trHeight w:val="1134"/>
          <w:jc w:val="center"/>
        </w:trPr>
        <w:tc>
          <w:tcPr>
            <w:tcW w:w="7933" w:type="dxa"/>
            <w:vAlign w:val="center"/>
          </w:tcPr>
          <w:p w:rsidR="002977DE" w:rsidRPr="009E7F18" w:rsidRDefault="002977DE" w:rsidP="009E7F18">
            <w:pPr>
              <w:tabs>
                <w:tab w:val="right" w:pos="156"/>
              </w:tabs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9E7F18">
              <w:rPr>
                <w:rFonts w:cs="B Zar" w:hint="cs"/>
                <w:sz w:val="24"/>
                <w:szCs w:val="24"/>
                <w:rtl/>
              </w:rPr>
              <w:t>در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روش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پرسش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و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پاسخ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استاد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هنگام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جلب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توجه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دانشجو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به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مطلب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یا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درس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جدید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و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تدریس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آن،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مستقیما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به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بیان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مطلب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نمی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پردازد،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بلکه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با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طرح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سئوال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های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منظم،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فعالیت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ذهنی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دانشجویان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را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در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مسیر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مطالب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و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مفاهیم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جدید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قرار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داده،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آنها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را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هدایت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می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کند،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تا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خودشان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به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کشف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مفاهیم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جدید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توفیق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یابند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.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در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عین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حال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سئوالات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باید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با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توجه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به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زمینه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های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علمی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دانشجویان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طرح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گردند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و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به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گونه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ای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مطرح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شوند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که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توجه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آنان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را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به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حرکت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درآورد</w:t>
            </w:r>
            <w:r w:rsidRPr="009E7F18">
              <w:rPr>
                <w:rFonts w:cs="B Zar"/>
                <w:sz w:val="24"/>
                <w:szCs w:val="24"/>
                <w:rtl/>
              </w:rPr>
              <w:t>.</w:t>
            </w:r>
          </w:p>
        </w:tc>
        <w:tc>
          <w:tcPr>
            <w:tcW w:w="1517" w:type="dxa"/>
            <w:vAlign w:val="center"/>
          </w:tcPr>
          <w:p w:rsidR="002977DE" w:rsidRPr="009E7F18" w:rsidRDefault="002977DE" w:rsidP="009E7F18">
            <w:pPr>
              <w:tabs>
                <w:tab w:val="right" w:pos="156"/>
              </w:tabs>
              <w:bidi/>
              <w:ind w:left="-421" w:right="-360"/>
              <w:jc w:val="center"/>
              <w:rPr>
                <w:rFonts w:cs="B Zar"/>
                <w:sz w:val="24"/>
                <w:szCs w:val="24"/>
                <w:rtl/>
              </w:rPr>
            </w:pPr>
            <w:r w:rsidRPr="009E7F18">
              <w:rPr>
                <w:rFonts w:cs="B Zar" w:hint="cs"/>
                <w:sz w:val="24"/>
                <w:szCs w:val="24"/>
                <w:rtl/>
              </w:rPr>
              <w:t>پرسش و پاسخ</w:t>
            </w:r>
          </w:p>
        </w:tc>
        <w:tc>
          <w:tcPr>
            <w:tcW w:w="934" w:type="dxa"/>
            <w:vAlign w:val="center"/>
          </w:tcPr>
          <w:p w:rsidR="002977DE" w:rsidRPr="009E7F18" w:rsidRDefault="002977DE" w:rsidP="009E7F18">
            <w:pPr>
              <w:tabs>
                <w:tab w:val="right" w:pos="156"/>
              </w:tabs>
              <w:bidi/>
              <w:ind w:left="-421" w:right="-360"/>
              <w:jc w:val="center"/>
              <w:rPr>
                <w:rFonts w:cs="B Zar"/>
                <w:sz w:val="28"/>
                <w:szCs w:val="28"/>
                <w:rtl/>
              </w:rPr>
            </w:pPr>
            <w:r w:rsidRPr="009E7F18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</w:tr>
      <w:tr w:rsidR="002977DE" w:rsidRPr="009E7F18" w:rsidTr="009E7F18">
        <w:trPr>
          <w:cantSplit/>
          <w:trHeight w:val="486"/>
          <w:jc w:val="center"/>
        </w:trPr>
        <w:tc>
          <w:tcPr>
            <w:tcW w:w="7933" w:type="dxa"/>
            <w:vAlign w:val="center"/>
          </w:tcPr>
          <w:p w:rsidR="002977DE" w:rsidRPr="009E7F18" w:rsidRDefault="002977DE" w:rsidP="009E7F18">
            <w:pPr>
              <w:tabs>
                <w:tab w:val="right" w:pos="156"/>
              </w:tabs>
              <w:bidi/>
              <w:spacing w:line="276" w:lineRule="auto"/>
              <w:jc w:val="both"/>
              <w:rPr>
                <w:rFonts w:cs="B Zar"/>
                <w:sz w:val="24"/>
                <w:szCs w:val="24"/>
              </w:rPr>
            </w:pPr>
            <w:r w:rsidRPr="009E7F18">
              <w:rPr>
                <w:rFonts w:cs="B Zar" w:hint="cs"/>
                <w:sz w:val="24"/>
                <w:szCs w:val="24"/>
                <w:rtl/>
              </w:rPr>
              <w:t>مدرس ضمن نشان دادن  طرز کار و کاربرد وسیله‌ای یا چگونگی ساختن شی درباره آن توضیح می‌دهد. سپس فراگیران شخصا آن را انجام می‌دهند.</w:t>
            </w:r>
          </w:p>
        </w:tc>
        <w:tc>
          <w:tcPr>
            <w:tcW w:w="1517" w:type="dxa"/>
            <w:vAlign w:val="center"/>
          </w:tcPr>
          <w:p w:rsidR="002977DE" w:rsidRPr="009E7F18" w:rsidRDefault="002977DE" w:rsidP="009E7F18">
            <w:pPr>
              <w:tabs>
                <w:tab w:val="right" w:pos="156"/>
              </w:tabs>
              <w:bidi/>
              <w:spacing w:line="276" w:lineRule="auto"/>
              <w:ind w:left="-421" w:right="-360"/>
              <w:jc w:val="center"/>
              <w:rPr>
                <w:rFonts w:cs="B Zar"/>
                <w:sz w:val="24"/>
                <w:szCs w:val="24"/>
              </w:rPr>
            </w:pPr>
            <w:r w:rsidRPr="009E7F18">
              <w:rPr>
                <w:rFonts w:cs="B Zar" w:hint="cs"/>
                <w:sz w:val="24"/>
                <w:szCs w:val="24"/>
                <w:rtl/>
              </w:rPr>
              <w:t>نمایشی</w:t>
            </w:r>
          </w:p>
        </w:tc>
        <w:tc>
          <w:tcPr>
            <w:tcW w:w="934" w:type="dxa"/>
            <w:vAlign w:val="center"/>
          </w:tcPr>
          <w:p w:rsidR="002977DE" w:rsidRPr="009E7F18" w:rsidRDefault="002977DE" w:rsidP="009E7F18">
            <w:pPr>
              <w:tabs>
                <w:tab w:val="right" w:pos="156"/>
              </w:tabs>
              <w:bidi/>
              <w:ind w:left="-421" w:right="-360"/>
              <w:jc w:val="center"/>
              <w:rPr>
                <w:rFonts w:cs="B Zar"/>
                <w:sz w:val="28"/>
                <w:szCs w:val="28"/>
                <w:rtl/>
              </w:rPr>
            </w:pPr>
            <w:r w:rsidRPr="009E7F18"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</w:tr>
      <w:tr w:rsidR="002977DE" w:rsidRPr="009E7F18" w:rsidTr="00912000">
        <w:trPr>
          <w:cantSplit/>
          <w:trHeight w:val="840"/>
          <w:jc w:val="center"/>
        </w:trPr>
        <w:tc>
          <w:tcPr>
            <w:tcW w:w="7933" w:type="dxa"/>
            <w:vAlign w:val="center"/>
          </w:tcPr>
          <w:p w:rsidR="002977DE" w:rsidRPr="009E7F18" w:rsidRDefault="002977DE" w:rsidP="00912000">
            <w:pPr>
              <w:tabs>
                <w:tab w:val="right" w:pos="156"/>
              </w:tabs>
              <w:bidi/>
              <w:spacing w:line="276" w:lineRule="auto"/>
              <w:jc w:val="both"/>
              <w:rPr>
                <w:rFonts w:cs="B Zar"/>
                <w:sz w:val="24"/>
                <w:szCs w:val="24"/>
              </w:rPr>
            </w:pPr>
            <w:r w:rsidRPr="009E7F18">
              <w:rPr>
                <w:rFonts w:cs="B Zar" w:hint="cs"/>
                <w:sz w:val="24"/>
                <w:szCs w:val="24"/>
                <w:rtl/>
              </w:rPr>
              <w:t>روش بحث گروهي، گفتگويي است سنجيده و منظم درباره موضوعي خاص که موردعلاقه مشترک شرکت کنندگان در بحث است. اين روش براي کلاس</w:t>
            </w:r>
            <w:r w:rsidR="009E7F18">
              <w:rPr>
                <w:rFonts w:cs="B Zar" w:hint="cs"/>
                <w:sz w:val="24"/>
                <w:szCs w:val="24"/>
                <w:rtl/>
              </w:rPr>
              <w:t>‌</w:t>
            </w:r>
            <w:r w:rsidRPr="009E7F18">
              <w:rPr>
                <w:rFonts w:cs="B Zar" w:hint="cs"/>
                <w:sz w:val="24"/>
                <w:szCs w:val="24"/>
                <w:rtl/>
              </w:rPr>
              <w:t xml:space="preserve">هايي قابل اجراست که جمعيتي بين 9 تا 22 نفر داشته باشند. </w:t>
            </w:r>
          </w:p>
        </w:tc>
        <w:tc>
          <w:tcPr>
            <w:tcW w:w="1517" w:type="dxa"/>
            <w:vAlign w:val="center"/>
          </w:tcPr>
          <w:p w:rsidR="002977DE" w:rsidRPr="009E7F18" w:rsidRDefault="002977DE" w:rsidP="009E7F18">
            <w:pPr>
              <w:tabs>
                <w:tab w:val="right" w:pos="156"/>
              </w:tabs>
              <w:bidi/>
              <w:spacing w:line="276" w:lineRule="auto"/>
              <w:ind w:left="-421" w:right="-360"/>
              <w:jc w:val="center"/>
              <w:rPr>
                <w:rFonts w:cs="B Zar"/>
                <w:sz w:val="24"/>
                <w:szCs w:val="24"/>
              </w:rPr>
            </w:pPr>
            <w:r w:rsidRPr="009E7F18">
              <w:rPr>
                <w:rFonts w:cs="B Zar" w:hint="cs"/>
                <w:sz w:val="24"/>
                <w:szCs w:val="24"/>
                <w:rtl/>
              </w:rPr>
              <w:t>بحث گروهی</w:t>
            </w:r>
          </w:p>
        </w:tc>
        <w:tc>
          <w:tcPr>
            <w:tcW w:w="934" w:type="dxa"/>
            <w:vAlign w:val="center"/>
          </w:tcPr>
          <w:p w:rsidR="002977DE" w:rsidRPr="009E7F18" w:rsidRDefault="002977DE" w:rsidP="009E7F18">
            <w:pPr>
              <w:tabs>
                <w:tab w:val="right" w:pos="156"/>
              </w:tabs>
              <w:bidi/>
              <w:ind w:left="-421" w:right="-360"/>
              <w:jc w:val="center"/>
              <w:rPr>
                <w:rFonts w:cs="B Zar"/>
                <w:sz w:val="28"/>
                <w:szCs w:val="28"/>
                <w:rtl/>
              </w:rPr>
            </w:pPr>
            <w:r w:rsidRPr="009E7F18"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</w:tr>
      <w:tr w:rsidR="002977DE" w:rsidRPr="009E7F18" w:rsidTr="009E7F18">
        <w:trPr>
          <w:cantSplit/>
          <w:trHeight w:val="1134"/>
          <w:jc w:val="center"/>
        </w:trPr>
        <w:tc>
          <w:tcPr>
            <w:tcW w:w="7933" w:type="dxa"/>
            <w:vAlign w:val="center"/>
          </w:tcPr>
          <w:p w:rsidR="002977DE" w:rsidRPr="009E7F18" w:rsidRDefault="00DC7BFE" w:rsidP="00912000">
            <w:pPr>
              <w:tabs>
                <w:tab w:val="right" w:pos="156"/>
              </w:tabs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9E7F18">
              <w:rPr>
                <w:rFonts w:cs="B Zar" w:hint="cs"/>
                <w:sz w:val="24"/>
                <w:szCs w:val="24"/>
                <w:rtl/>
              </w:rPr>
              <w:t>روشی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است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که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در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آن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فراگیران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به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گروه</w:t>
            </w:r>
            <w:r w:rsidR="00912000">
              <w:rPr>
                <w:rFonts w:cs="B Zar" w:hint="cs"/>
                <w:sz w:val="24"/>
                <w:szCs w:val="24"/>
                <w:rtl/>
              </w:rPr>
              <w:t>‌</w:t>
            </w:r>
            <w:r w:rsidRPr="009E7F18">
              <w:rPr>
                <w:rFonts w:cs="B Zar" w:hint="cs"/>
                <w:sz w:val="24"/>
                <w:szCs w:val="24"/>
                <w:rtl/>
              </w:rPr>
              <w:t>های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کوچک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تقسیم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می</w:t>
            </w:r>
            <w:r w:rsidR="00912000">
              <w:rPr>
                <w:rFonts w:cs="B Zar" w:hint="cs"/>
                <w:sz w:val="24"/>
                <w:szCs w:val="24"/>
                <w:rtl/>
              </w:rPr>
              <w:t>‌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شوند و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درون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هر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گروه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مطلبی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مورد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بحث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وتبادل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نظر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قرار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می</w:t>
            </w:r>
            <w:r w:rsidR="00912000">
              <w:rPr>
                <w:rFonts w:cs="B Zar" w:hint="cs"/>
                <w:sz w:val="24"/>
                <w:szCs w:val="24"/>
                <w:rtl/>
              </w:rPr>
              <w:t>‌</w:t>
            </w:r>
            <w:r w:rsidRPr="009E7F18">
              <w:rPr>
                <w:rFonts w:cs="B Zar" w:hint="cs"/>
                <w:sz w:val="24"/>
                <w:szCs w:val="24"/>
                <w:rtl/>
              </w:rPr>
              <w:t>گیرد، سپس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گروه</w:t>
            </w:r>
            <w:r w:rsidR="00912000">
              <w:rPr>
                <w:rFonts w:cs="B Zar" w:hint="cs"/>
                <w:sz w:val="24"/>
                <w:szCs w:val="24"/>
                <w:rtl/>
              </w:rPr>
              <w:t>‌</w:t>
            </w:r>
            <w:r w:rsidRPr="009E7F18">
              <w:rPr>
                <w:rFonts w:cs="B Zar" w:hint="cs"/>
                <w:sz w:val="24"/>
                <w:szCs w:val="24"/>
                <w:rtl/>
              </w:rPr>
              <w:t>های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کوچک،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جمع</w:t>
            </w:r>
            <w:r w:rsidR="00912000">
              <w:rPr>
                <w:rFonts w:cs="B Zar" w:hint="cs"/>
                <w:sz w:val="24"/>
                <w:szCs w:val="24"/>
                <w:rtl/>
              </w:rPr>
              <w:t>‌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بندی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خود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را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از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مباحث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تبادل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نظر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شده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به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کلاس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ارائه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می</w:t>
            </w:r>
            <w:r w:rsidR="00912000">
              <w:rPr>
                <w:rFonts w:cs="B Zar" w:hint="cs"/>
                <w:sz w:val="24"/>
                <w:szCs w:val="24"/>
                <w:rtl/>
              </w:rPr>
              <w:t>‌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دهند</w:t>
            </w:r>
            <w:r w:rsidRPr="009E7F18">
              <w:rPr>
                <w:rFonts w:cs="B Zar"/>
                <w:sz w:val="24"/>
                <w:szCs w:val="24"/>
              </w:rPr>
              <w:t>.</w:t>
            </w:r>
            <w:r w:rsidRPr="009E7F18">
              <w:rPr>
                <w:rFonts w:cs="B Zar" w:hint="cs"/>
                <w:sz w:val="24"/>
                <w:szCs w:val="24"/>
                <w:rtl/>
              </w:rPr>
              <w:t xml:space="preserve"> در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پایان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درس،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استاد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با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طرح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سؤالات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غنی</w:t>
            </w:r>
            <w:r w:rsidR="00912000">
              <w:rPr>
                <w:rFonts w:cs="B Zar" w:hint="cs"/>
                <w:sz w:val="24"/>
                <w:szCs w:val="24"/>
                <w:rtl/>
              </w:rPr>
              <w:t>‌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سازی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وترغیب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دانشجویان به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تفکر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وپاسخ</w:t>
            </w:r>
            <w:r w:rsidR="00912000">
              <w:rPr>
                <w:rFonts w:cs="B Zar" w:hint="cs"/>
                <w:sz w:val="24"/>
                <w:szCs w:val="24"/>
                <w:rtl/>
              </w:rPr>
              <w:t>‌</w:t>
            </w:r>
            <w:r w:rsidRPr="009E7F18">
              <w:rPr>
                <w:rFonts w:cs="B Zar" w:hint="cs"/>
                <w:sz w:val="24"/>
                <w:szCs w:val="24"/>
                <w:rtl/>
              </w:rPr>
              <w:t>گویی،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تلاش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می</w:t>
            </w:r>
            <w:r w:rsidR="00912000">
              <w:rPr>
                <w:rFonts w:cs="B Zar" w:hint="cs"/>
                <w:sz w:val="24"/>
                <w:szCs w:val="24"/>
                <w:rtl/>
              </w:rPr>
              <w:t>‌</w:t>
            </w:r>
            <w:r w:rsidRPr="009E7F18">
              <w:rPr>
                <w:rFonts w:cs="B Zar" w:hint="cs"/>
                <w:sz w:val="24"/>
                <w:szCs w:val="24"/>
                <w:rtl/>
              </w:rPr>
              <w:t>کند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تا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یادگیری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آنان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را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عمیق</w:t>
            </w:r>
            <w:r w:rsidR="00912000">
              <w:rPr>
                <w:rFonts w:cs="B Zar" w:hint="cs"/>
                <w:sz w:val="24"/>
                <w:szCs w:val="24"/>
                <w:rtl/>
              </w:rPr>
              <w:t>‌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تر</w:t>
            </w:r>
            <w:r w:rsidRPr="009E7F1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سازد</w:t>
            </w:r>
            <w:r w:rsidRPr="009E7F18">
              <w:rPr>
                <w:rFonts w:cs="B Zar"/>
                <w:sz w:val="24"/>
                <w:szCs w:val="24"/>
                <w:rtl/>
              </w:rPr>
              <w:t>.</w:t>
            </w:r>
          </w:p>
        </w:tc>
        <w:tc>
          <w:tcPr>
            <w:tcW w:w="1517" w:type="dxa"/>
            <w:vAlign w:val="center"/>
          </w:tcPr>
          <w:p w:rsidR="002977DE" w:rsidRPr="009E7F18" w:rsidRDefault="002977DE" w:rsidP="009E7F18">
            <w:pPr>
              <w:tabs>
                <w:tab w:val="right" w:pos="156"/>
              </w:tabs>
              <w:bidi/>
              <w:ind w:left="-421" w:right="-360"/>
              <w:jc w:val="center"/>
              <w:rPr>
                <w:rFonts w:cs="B Zar"/>
                <w:sz w:val="24"/>
                <w:szCs w:val="24"/>
                <w:rtl/>
              </w:rPr>
            </w:pPr>
            <w:r w:rsidRPr="009E7F18">
              <w:rPr>
                <w:rFonts w:cs="B Zar" w:hint="cs"/>
                <w:sz w:val="24"/>
                <w:szCs w:val="24"/>
                <w:rtl/>
              </w:rPr>
              <w:t>یادگیری مشارکتی</w:t>
            </w:r>
          </w:p>
        </w:tc>
        <w:tc>
          <w:tcPr>
            <w:tcW w:w="934" w:type="dxa"/>
            <w:vAlign w:val="center"/>
          </w:tcPr>
          <w:p w:rsidR="002977DE" w:rsidRPr="009E7F18" w:rsidRDefault="002977DE" w:rsidP="009E7F18">
            <w:pPr>
              <w:tabs>
                <w:tab w:val="right" w:pos="156"/>
                <w:tab w:val="left" w:pos="603"/>
                <w:tab w:val="center" w:pos="1020"/>
              </w:tabs>
              <w:bidi/>
              <w:ind w:left="-421" w:right="-360"/>
              <w:jc w:val="center"/>
              <w:rPr>
                <w:rFonts w:cs="B Zar"/>
                <w:sz w:val="28"/>
                <w:szCs w:val="28"/>
                <w:rtl/>
              </w:rPr>
            </w:pPr>
            <w:r w:rsidRPr="009E7F18"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2977DE" w:rsidRPr="009E7F18" w:rsidTr="00912000">
        <w:trPr>
          <w:cantSplit/>
          <w:trHeight w:val="706"/>
          <w:jc w:val="center"/>
        </w:trPr>
        <w:tc>
          <w:tcPr>
            <w:tcW w:w="7933" w:type="dxa"/>
            <w:vAlign w:val="center"/>
          </w:tcPr>
          <w:p w:rsidR="002977DE" w:rsidRPr="009E7F18" w:rsidRDefault="002977DE" w:rsidP="00912000">
            <w:pPr>
              <w:tabs>
                <w:tab w:val="right" w:pos="156"/>
              </w:tabs>
              <w:bidi/>
              <w:spacing w:line="276" w:lineRule="auto"/>
              <w:jc w:val="both"/>
              <w:rPr>
                <w:rFonts w:cs="B Zar"/>
                <w:sz w:val="24"/>
                <w:szCs w:val="24"/>
              </w:rPr>
            </w:pPr>
            <w:r w:rsidRPr="009E7F18">
              <w:rPr>
                <w:rFonts w:cs="B Zar" w:hint="cs"/>
                <w:sz w:val="24"/>
                <w:szCs w:val="24"/>
                <w:rtl/>
              </w:rPr>
              <w:t xml:space="preserve">فراگیر با یک مساله در جهان واقعی </w:t>
            </w:r>
            <w:r w:rsidR="00912000" w:rsidRPr="009E7F18">
              <w:rPr>
                <w:rFonts w:cs="B Zar" w:hint="cs"/>
                <w:sz w:val="24"/>
                <w:szCs w:val="24"/>
                <w:rtl/>
              </w:rPr>
              <w:t xml:space="preserve">مواجه شدن </w:t>
            </w:r>
            <w:r w:rsidRPr="009E7F18">
              <w:rPr>
                <w:rFonts w:cs="B Zar" w:hint="cs"/>
                <w:sz w:val="24"/>
                <w:szCs w:val="24"/>
                <w:rtl/>
              </w:rPr>
              <w:t>و برای شناسایی نیازهای یادگیری و ایجاد راه حل</w:t>
            </w:r>
            <w:r w:rsidR="00912000" w:rsidRPr="009E7F18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912000">
              <w:rPr>
                <w:rFonts w:cs="B Zar" w:hint="cs"/>
                <w:sz w:val="24"/>
                <w:szCs w:val="24"/>
                <w:rtl/>
              </w:rPr>
              <w:t xml:space="preserve">به </w:t>
            </w:r>
            <w:r w:rsidR="00912000" w:rsidRPr="009E7F18">
              <w:rPr>
                <w:rFonts w:cs="B Zar" w:hint="cs"/>
                <w:sz w:val="24"/>
                <w:szCs w:val="24"/>
                <w:rtl/>
              </w:rPr>
              <w:t>کار گروهی</w:t>
            </w:r>
            <w:r w:rsidR="00912000">
              <w:rPr>
                <w:rFonts w:cs="B Zar" w:hint="cs"/>
                <w:sz w:val="24"/>
                <w:szCs w:val="24"/>
                <w:rtl/>
              </w:rPr>
              <w:t xml:space="preserve"> می‌پردازد و راه‌حل‌هایی که برای مسئله یافته است را در کلاس به اشتراک می‌گذارد.</w:t>
            </w:r>
          </w:p>
        </w:tc>
        <w:tc>
          <w:tcPr>
            <w:tcW w:w="1517" w:type="dxa"/>
            <w:vAlign w:val="center"/>
          </w:tcPr>
          <w:p w:rsidR="002977DE" w:rsidRPr="009E7F18" w:rsidRDefault="002977DE" w:rsidP="009E7F18">
            <w:pPr>
              <w:tabs>
                <w:tab w:val="right" w:pos="156"/>
              </w:tabs>
              <w:bidi/>
              <w:spacing w:line="276" w:lineRule="auto"/>
              <w:ind w:left="-421" w:right="-36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E7F18">
              <w:rPr>
                <w:rFonts w:cs="B Zar" w:hint="cs"/>
                <w:sz w:val="24"/>
                <w:szCs w:val="24"/>
                <w:rtl/>
              </w:rPr>
              <w:t>مبتنی بر مسئله</w:t>
            </w:r>
          </w:p>
        </w:tc>
        <w:tc>
          <w:tcPr>
            <w:tcW w:w="934" w:type="dxa"/>
            <w:vAlign w:val="center"/>
          </w:tcPr>
          <w:p w:rsidR="002977DE" w:rsidRPr="009E7F18" w:rsidRDefault="002977DE" w:rsidP="009E7F18">
            <w:pPr>
              <w:tabs>
                <w:tab w:val="right" w:pos="156"/>
              </w:tabs>
              <w:bidi/>
              <w:ind w:left="-421" w:right="-360"/>
              <w:jc w:val="center"/>
              <w:rPr>
                <w:rFonts w:cs="B Zar"/>
                <w:sz w:val="28"/>
                <w:szCs w:val="28"/>
                <w:rtl/>
              </w:rPr>
            </w:pPr>
            <w:r w:rsidRPr="009E7F18"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</w:tr>
      <w:tr w:rsidR="002977DE" w:rsidRPr="009E7F18" w:rsidTr="009E7F18">
        <w:trPr>
          <w:cantSplit/>
          <w:trHeight w:val="1134"/>
          <w:jc w:val="center"/>
        </w:trPr>
        <w:tc>
          <w:tcPr>
            <w:tcW w:w="7933" w:type="dxa"/>
            <w:vAlign w:val="center"/>
          </w:tcPr>
          <w:p w:rsidR="002977DE" w:rsidRPr="009E7F18" w:rsidRDefault="002977DE" w:rsidP="009E7F18">
            <w:pPr>
              <w:tabs>
                <w:tab w:val="right" w:pos="156"/>
              </w:tabs>
              <w:bidi/>
              <w:spacing w:line="276" w:lineRule="auto"/>
              <w:jc w:val="both"/>
              <w:rPr>
                <w:rFonts w:cs="B Zar"/>
                <w:sz w:val="24"/>
                <w:szCs w:val="24"/>
              </w:rPr>
            </w:pPr>
            <w:r w:rsidRPr="009E7F18">
              <w:rPr>
                <w:rFonts w:cs="B Zar" w:hint="cs"/>
                <w:sz w:val="24"/>
                <w:szCs w:val="24"/>
                <w:rtl/>
              </w:rPr>
              <w:t>فراگیر به طور فعال براساس علاقه خود موضوع یا مسئله‌ای را انتخاب و براساس داده‌ها و شواهد گردآوری شده به حل مسئله یا کسب شناخت درباره پدیده می‌پردازد. این روش به عنوان مکمل فعالیت‌های کلاسی به‌کار می‌رود. پروژه می‌تواند مشتمل بر چندین مساله باشد و تاکید بر کاربرد دانش قبلی است.</w:t>
            </w:r>
          </w:p>
        </w:tc>
        <w:tc>
          <w:tcPr>
            <w:tcW w:w="1517" w:type="dxa"/>
            <w:vAlign w:val="center"/>
          </w:tcPr>
          <w:p w:rsidR="002977DE" w:rsidRPr="009E7F18" w:rsidRDefault="002977DE" w:rsidP="009E7F18">
            <w:pPr>
              <w:tabs>
                <w:tab w:val="right" w:pos="156"/>
              </w:tabs>
              <w:bidi/>
              <w:spacing w:line="276" w:lineRule="auto"/>
              <w:ind w:left="-421" w:right="-360"/>
              <w:jc w:val="center"/>
              <w:rPr>
                <w:rFonts w:cs="B Zar"/>
                <w:sz w:val="24"/>
                <w:szCs w:val="24"/>
              </w:rPr>
            </w:pPr>
            <w:r w:rsidRPr="009E7F18">
              <w:rPr>
                <w:rFonts w:cs="B Zar" w:hint="cs"/>
                <w:sz w:val="24"/>
                <w:szCs w:val="24"/>
                <w:rtl/>
              </w:rPr>
              <w:t>مبتنی بر پروژه</w:t>
            </w:r>
          </w:p>
        </w:tc>
        <w:tc>
          <w:tcPr>
            <w:tcW w:w="934" w:type="dxa"/>
            <w:vAlign w:val="center"/>
          </w:tcPr>
          <w:p w:rsidR="002977DE" w:rsidRPr="009E7F18" w:rsidRDefault="002977DE" w:rsidP="009E7F18">
            <w:pPr>
              <w:tabs>
                <w:tab w:val="right" w:pos="156"/>
              </w:tabs>
              <w:bidi/>
              <w:ind w:left="-421" w:right="-360"/>
              <w:jc w:val="center"/>
              <w:rPr>
                <w:rFonts w:cs="B Zar"/>
                <w:sz w:val="28"/>
                <w:szCs w:val="28"/>
                <w:rtl/>
              </w:rPr>
            </w:pPr>
            <w:r w:rsidRPr="009E7F18"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2977DE" w:rsidRPr="009E7F18" w:rsidTr="00912000">
        <w:trPr>
          <w:cantSplit/>
          <w:trHeight w:val="728"/>
          <w:jc w:val="center"/>
        </w:trPr>
        <w:tc>
          <w:tcPr>
            <w:tcW w:w="7933" w:type="dxa"/>
            <w:vAlign w:val="center"/>
          </w:tcPr>
          <w:p w:rsidR="002977DE" w:rsidRPr="009E7F18" w:rsidRDefault="002977DE" w:rsidP="00912000">
            <w:pPr>
              <w:tabs>
                <w:tab w:val="right" w:pos="156"/>
              </w:tabs>
              <w:bidi/>
              <w:spacing w:line="276" w:lineRule="auto"/>
              <w:jc w:val="both"/>
              <w:rPr>
                <w:rFonts w:cs="B Zar"/>
                <w:sz w:val="24"/>
                <w:szCs w:val="24"/>
              </w:rPr>
            </w:pPr>
            <w:r w:rsidRPr="009E7F18">
              <w:rPr>
                <w:rFonts w:cs="B Zar" w:hint="cs"/>
                <w:sz w:val="24"/>
                <w:szCs w:val="24"/>
                <w:rtl/>
              </w:rPr>
              <w:t>مناسب جهت دروس علوم پایه. فراگیر شخصا و با راهنمایی استاد به مشاهده و آزمایش می</w:t>
            </w:r>
            <w:r w:rsidR="00912000">
              <w:rPr>
                <w:rFonts w:cs="B Zar" w:hint="cs"/>
                <w:sz w:val="24"/>
                <w:szCs w:val="24"/>
                <w:rtl/>
              </w:rPr>
              <w:t>‌</w:t>
            </w:r>
            <w:r w:rsidRPr="009E7F18">
              <w:rPr>
                <w:rFonts w:cs="B Zar" w:hint="cs"/>
                <w:sz w:val="24"/>
                <w:szCs w:val="24"/>
                <w:rtl/>
              </w:rPr>
              <w:t xml:space="preserve">پردازد و سپس گزارش کار خود </w:t>
            </w:r>
            <w:r w:rsidR="00912000">
              <w:rPr>
                <w:rFonts w:cs="B Zar" w:hint="cs"/>
                <w:sz w:val="24"/>
                <w:szCs w:val="24"/>
                <w:rtl/>
              </w:rPr>
              <w:t>را</w:t>
            </w:r>
            <w:r w:rsidRPr="009E7F18">
              <w:rPr>
                <w:rFonts w:cs="B Zar" w:hint="cs"/>
                <w:sz w:val="24"/>
                <w:szCs w:val="24"/>
                <w:rtl/>
              </w:rPr>
              <w:t xml:space="preserve"> به کلاس ارایه می‌کند</w:t>
            </w:r>
            <w:r w:rsidR="00912000">
              <w:rPr>
                <w:rFonts w:cs="B Zar" w:hint="cs"/>
                <w:sz w:val="24"/>
                <w:szCs w:val="24"/>
                <w:rtl/>
              </w:rPr>
              <w:t>.</w:t>
            </w:r>
          </w:p>
        </w:tc>
        <w:tc>
          <w:tcPr>
            <w:tcW w:w="1517" w:type="dxa"/>
            <w:vAlign w:val="center"/>
          </w:tcPr>
          <w:p w:rsidR="002977DE" w:rsidRPr="009E7F18" w:rsidRDefault="002977DE" w:rsidP="009E7F18">
            <w:pPr>
              <w:tabs>
                <w:tab w:val="right" w:pos="156"/>
                <w:tab w:val="left" w:pos="603"/>
                <w:tab w:val="center" w:pos="1020"/>
              </w:tabs>
              <w:bidi/>
              <w:spacing w:line="276" w:lineRule="auto"/>
              <w:ind w:left="-421" w:right="-360"/>
              <w:jc w:val="center"/>
              <w:rPr>
                <w:rFonts w:cs="B Zar"/>
                <w:sz w:val="24"/>
                <w:szCs w:val="24"/>
              </w:rPr>
            </w:pPr>
            <w:r w:rsidRPr="009E7F18">
              <w:rPr>
                <w:rFonts w:cs="B Zar" w:hint="cs"/>
                <w:sz w:val="24"/>
                <w:szCs w:val="24"/>
                <w:rtl/>
              </w:rPr>
              <w:t>آزمایشگاهی</w:t>
            </w:r>
          </w:p>
        </w:tc>
        <w:tc>
          <w:tcPr>
            <w:tcW w:w="934" w:type="dxa"/>
            <w:vAlign w:val="center"/>
          </w:tcPr>
          <w:p w:rsidR="002977DE" w:rsidRPr="009E7F18" w:rsidRDefault="002977DE" w:rsidP="009E7F18">
            <w:pPr>
              <w:tabs>
                <w:tab w:val="right" w:pos="156"/>
              </w:tabs>
              <w:bidi/>
              <w:ind w:left="-421" w:right="-360"/>
              <w:jc w:val="center"/>
              <w:rPr>
                <w:rFonts w:cs="B Zar"/>
                <w:sz w:val="28"/>
                <w:szCs w:val="28"/>
                <w:rtl/>
              </w:rPr>
            </w:pPr>
            <w:r w:rsidRPr="009E7F18"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2977DE" w:rsidRPr="009E7F18" w:rsidTr="009E7F18">
        <w:trPr>
          <w:cantSplit/>
          <w:trHeight w:val="1898"/>
          <w:jc w:val="center"/>
        </w:trPr>
        <w:tc>
          <w:tcPr>
            <w:tcW w:w="7933" w:type="dxa"/>
            <w:vAlign w:val="center"/>
          </w:tcPr>
          <w:p w:rsidR="002977DE" w:rsidRPr="009E7F18" w:rsidRDefault="00B4417F" w:rsidP="009E7F18">
            <w:pPr>
              <w:pStyle w:val="NormalWeb"/>
              <w:tabs>
                <w:tab w:val="right" w:pos="156"/>
              </w:tabs>
              <w:bidi/>
              <w:spacing w:before="0" w:beforeAutospacing="0" w:line="276" w:lineRule="auto"/>
              <w:jc w:val="both"/>
              <w:rPr>
                <w:rFonts w:cs="B Zar"/>
              </w:rPr>
            </w:pPr>
            <w:r w:rsidRPr="009E7F18">
              <w:rPr>
                <w:rFonts w:cs="B Zar" w:hint="cs"/>
                <w:rtl/>
              </w:rPr>
              <w:t>بازدید علمی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کاری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است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عملی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که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بیرون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از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کلاس،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آزمایشگاه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یا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کتابخانه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صورت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می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گیرد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و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شامل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مطالعات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مستقیم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و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دست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اول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درباره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یک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مساله،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جمع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آوری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اطلاعات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از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طریق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مشاهده،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پرسشنامه،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مصاحبه،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اندازه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گیری،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نمونه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برداری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و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سایر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فنون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تحقیقات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می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باشد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و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از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این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طریق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در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مورد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اعتبار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فرضیه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ها،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تشخیص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تغییرات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با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درستی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و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صحت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شرایط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و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موقعیت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ها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اطمینان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حاصل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می</w:t>
            </w:r>
            <w:r w:rsidRPr="009E7F18">
              <w:rPr>
                <w:rFonts w:cs="B Zar"/>
                <w:rtl/>
              </w:rPr>
              <w:t xml:space="preserve"> </w:t>
            </w:r>
            <w:r w:rsidRPr="009E7F18">
              <w:rPr>
                <w:rFonts w:cs="B Zar" w:hint="cs"/>
                <w:rtl/>
              </w:rPr>
              <w:t>شود. این بازدید می تواند روزانه، هفتگی یا چند ساعته باشد.</w:t>
            </w:r>
          </w:p>
        </w:tc>
        <w:tc>
          <w:tcPr>
            <w:tcW w:w="1517" w:type="dxa"/>
            <w:vAlign w:val="center"/>
          </w:tcPr>
          <w:p w:rsidR="002977DE" w:rsidRPr="009E7F18" w:rsidRDefault="002977DE" w:rsidP="009E7F18">
            <w:pPr>
              <w:tabs>
                <w:tab w:val="right" w:pos="156"/>
              </w:tabs>
              <w:bidi/>
              <w:spacing w:line="276" w:lineRule="auto"/>
              <w:ind w:left="-421" w:right="-360"/>
              <w:jc w:val="center"/>
              <w:rPr>
                <w:rFonts w:cs="B Zar"/>
                <w:sz w:val="24"/>
                <w:szCs w:val="24"/>
              </w:rPr>
            </w:pPr>
            <w:r w:rsidRPr="009E7F18">
              <w:rPr>
                <w:rFonts w:cs="B Zar" w:hint="cs"/>
                <w:sz w:val="24"/>
                <w:szCs w:val="24"/>
                <w:rtl/>
              </w:rPr>
              <w:t>بازدید علمی</w:t>
            </w:r>
          </w:p>
        </w:tc>
        <w:tc>
          <w:tcPr>
            <w:tcW w:w="934" w:type="dxa"/>
            <w:vAlign w:val="center"/>
          </w:tcPr>
          <w:p w:rsidR="002977DE" w:rsidRPr="009E7F18" w:rsidRDefault="002977DE" w:rsidP="009E7F18">
            <w:pPr>
              <w:tabs>
                <w:tab w:val="right" w:pos="156"/>
              </w:tabs>
              <w:bidi/>
              <w:ind w:left="-421" w:right="-360"/>
              <w:jc w:val="center"/>
              <w:rPr>
                <w:rFonts w:cs="B Zar"/>
                <w:sz w:val="28"/>
                <w:szCs w:val="28"/>
                <w:rtl/>
              </w:rPr>
            </w:pPr>
            <w:r w:rsidRPr="009E7F18"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</w:tbl>
    <w:p w:rsidR="00A82CA0" w:rsidRDefault="00A82CA0" w:rsidP="001A71A3">
      <w:pPr>
        <w:pStyle w:val="ListParagraph"/>
        <w:bidi/>
        <w:spacing w:before="240" w:line="360" w:lineRule="auto"/>
        <w:ind w:left="-421" w:right="-360"/>
        <w:jc w:val="both"/>
        <w:rPr>
          <w:rFonts w:cs="B Nazanin"/>
          <w:sz w:val="28"/>
          <w:szCs w:val="28"/>
          <w:rtl/>
          <w:lang w:bidi="fa-IR"/>
        </w:rPr>
      </w:pPr>
    </w:p>
    <w:sectPr w:rsidR="00A82CA0" w:rsidSect="00762D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CC8" w:rsidRDefault="00854CC8" w:rsidP="003E64B6">
      <w:pPr>
        <w:spacing w:after="0" w:line="240" w:lineRule="auto"/>
      </w:pPr>
      <w:r>
        <w:separator/>
      </w:r>
    </w:p>
  </w:endnote>
  <w:endnote w:type="continuationSeparator" w:id="0">
    <w:p w:rsidR="00854CC8" w:rsidRDefault="00854CC8" w:rsidP="003E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D48" w:rsidRDefault="00762D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161438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71A3" w:rsidRDefault="001A71A3" w:rsidP="00762D48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23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1A71A3" w:rsidRDefault="001A71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D48" w:rsidRDefault="00762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CC8" w:rsidRDefault="00854CC8" w:rsidP="003E64B6">
      <w:pPr>
        <w:spacing w:after="0" w:line="240" w:lineRule="auto"/>
      </w:pPr>
      <w:r>
        <w:separator/>
      </w:r>
    </w:p>
  </w:footnote>
  <w:footnote w:type="continuationSeparator" w:id="0">
    <w:p w:rsidR="00854CC8" w:rsidRDefault="00854CC8" w:rsidP="003E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D48" w:rsidRDefault="00762D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D48" w:rsidRDefault="00762D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D48" w:rsidRDefault="00762D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0560"/>
    <w:multiLevelType w:val="hybridMultilevel"/>
    <w:tmpl w:val="DA4080C6"/>
    <w:lvl w:ilvl="0" w:tplc="5FD290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B6"/>
    <w:rsid w:val="000969BD"/>
    <w:rsid w:val="000D1712"/>
    <w:rsid w:val="00117A13"/>
    <w:rsid w:val="00117D42"/>
    <w:rsid w:val="00121988"/>
    <w:rsid w:val="001A71A3"/>
    <w:rsid w:val="002977DE"/>
    <w:rsid w:val="00383B30"/>
    <w:rsid w:val="003A272D"/>
    <w:rsid w:val="003E64B6"/>
    <w:rsid w:val="005F6236"/>
    <w:rsid w:val="0072762E"/>
    <w:rsid w:val="00762D48"/>
    <w:rsid w:val="00854CC8"/>
    <w:rsid w:val="00883CC6"/>
    <w:rsid w:val="008F0327"/>
    <w:rsid w:val="00912000"/>
    <w:rsid w:val="009524E2"/>
    <w:rsid w:val="009E7F18"/>
    <w:rsid w:val="00A74487"/>
    <w:rsid w:val="00A82CA0"/>
    <w:rsid w:val="00AB22BC"/>
    <w:rsid w:val="00B4417F"/>
    <w:rsid w:val="00C94094"/>
    <w:rsid w:val="00DC7BFE"/>
    <w:rsid w:val="00E65D2E"/>
    <w:rsid w:val="00E877F3"/>
    <w:rsid w:val="00F2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D8D85C-3D91-4FDE-B24E-B0E79AE8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4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E64B6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64B6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64B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D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D1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7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1A3"/>
  </w:style>
  <w:style w:type="paragraph" w:styleId="Footer">
    <w:name w:val="footer"/>
    <w:basedOn w:val="Normal"/>
    <w:link w:val="FooterChar"/>
    <w:uiPriority w:val="99"/>
    <w:unhideWhenUsed/>
    <w:rsid w:val="001A7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6E8E6-724F-451E-9D2A-3A1159C4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 </cp:lastModifiedBy>
  <cp:revision>2</cp:revision>
  <dcterms:created xsi:type="dcterms:W3CDTF">2019-09-15T07:03:00Z</dcterms:created>
  <dcterms:modified xsi:type="dcterms:W3CDTF">2019-09-15T07:03:00Z</dcterms:modified>
</cp:coreProperties>
</file>